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DCBF" w14:textId="77777777" w:rsidR="007E5EFB" w:rsidRDefault="007E5EFB" w:rsidP="007E5EFB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0AE94B01" w14:textId="77777777" w:rsidR="007E5EFB" w:rsidRDefault="007E5EFB" w:rsidP="007E5EFB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noProof/>
          <w:sz w:val="24"/>
          <w:szCs w:val="24"/>
          <w:lang w:bidi="en-US"/>
        </w:rPr>
        <w:drawing>
          <wp:inline distT="0" distB="0" distL="0" distR="0" wp14:anchorId="333F4F8E" wp14:editId="1EDBD986">
            <wp:extent cx="5876925" cy="8902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F2102" w14:textId="77777777" w:rsidR="007E5EFB" w:rsidRPr="00257541" w:rsidRDefault="007E5EFB" w:rsidP="007E5EFB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57541">
        <w:rPr>
          <w:rFonts w:ascii="Times New Roman" w:eastAsia="Lucida Sans Unicode" w:hAnsi="Times New Roman" w:cs="Tahoma"/>
          <w:sz w:val="24"/>
          <w:szCs w:val="24"/>
          <w:lang w:bidi="en-US"/>
        </w:rPr>
        <w:t>Daugavpilī</w:t>
      </w:r>
    </w:p>
    <w:p w14:paraId="1AD213AF" w14:textId="77777777" w:rsidR="007E5EFB" w:rsidRDefault="007E5EFB" w:rsidP="007E5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9DEC5" w14:textId="77777777" w:rsidR="007E5EFB" w:rsidRDefault="007E5EFB" w:rsidP="007E5EFB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14F3D5E7" w14:textId="26456CC2" w:rsidR="007E5EFB" w:rsidRPr="00257541" w:rsidRDefault="007E5EFB" w:rsidP="007E5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57541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7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decembrī </w:t>
      </w:r>
      <w:r w:rsidRPr="00257541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1.6/</w:t>
      </w:r>
      <w:r w:rsidR="002C098D">
        <w:rPr>
          <w:rFonts w:ascii="Times New Roman" w:hAnsi="Times New Roman" w:cs="Times New Roman"/>
          <w:sz w:val="24"/>
          <w:szCs w:val="24"/>
        </w:rPr>
        <w:t>237</w:t>
      </w:r>
    </w:p>
    <w:p w14:paraId="6961CA72" w14:textId="77777777" w:rsidR="007E5EFB" w:rsidRDefault="007E5EFB" w:rsidP="007E5EFB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67A054D9" w14:textId="77777777" w:rsidR="007E5EFB" w:rsidRPr="00612AA0" w:rsidRDefault="007E5EFB" w:rsidP="007E5EFB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Daugavpils pilsētas domes</w:t>
      </w:r>
    </w:p>
    <w:p w14:paraId="0CE3F615" w14:textId="77777777" w:rsidR="007E5EFB" w:rsidRPr="00612AA0" w:rsidRDefault="007E5EFB" w:rsidP="007E5EFB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       izpilddirektor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ei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S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Šņepstes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14:paraId="206430AA" w14:textId="77777777" w:rsidR="007E5EFB" w:rsidRDefault="007E5EFB" w:rsidP="007E5EFB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Kr. Valdemāra ielā 1, Daugavpilī, LV-5401</w:t>
      </w:r>
    </w:p>
    <w:p w14:paraId="3EABA39A" w14:textId="77777777" w:rsidR="007E5EFB" w:rsidRDefault="007E5EFB" w:rsidP="007E5EF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02D7A" w14:textId="77777777" w:rsidR="007E5EFB" w:rsidRPr="009740F7" w:rsidRDefault="007E5EFB" w:rsidP="007E5EFB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zināšanai: </w:t>
      </w: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SIA ,,VR AUDITS” </w:t>
      </w:r>
    </w:p>
    <w:p w14:paraId="56CD75B0" w14:textId="77777777" w:rsidR="007E5EFB" w:rsidRPr="009740F7" w:rsidRDefault="007E5EFB" w:rsidP="007E5EFB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valdes loceklei V. Razujevas kundzei</w:t>
      </w:r>
    </w:p>
    <w:p w14:paraId="2328CF02" w14:textId="77777777" w:rsidR="007E5EFB" w:rsidRPr="009740F7" w:rsidRDefault="007E5EFB" w:rsidP="007E5EFB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Avotu ielā 4c, Jēkabpilī, LV-5201</w:t>
      </w:r>
    </w:p>
    <w:p w14:paraId="6F9A530B" w14:textId="77777777" w:rsidR="007E5EFB" w:rsidRPr="009740F7" w:rsidRDefault="007E5EFB" w:rsidP="007E5EF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0CC9A" w14:textId="77777777" w:rsidR="007E5EFB" w:rsidRPr="009740F7" w:rsidRDefault="007E5EFB" w:rsidP="007E5EF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PAZIŅOJUMS</w:t>
      </w:r>
    </w:p>
    <w:p w14:paraId="1865F050" w14:textId="77777777" w:rsidR="007E5EFB" w:rsidRPr="009740F7" w:rsidRDefault="007E5EFB" w:rsidP="007E5EF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 xml:space="preserve">Par Sabiedrības ar ierobežotu atbildību "Labiekārtošana-D" </w:t>
      </w:r>
    </w:p>
    <w:p w14:paraId="19C0E1AA" w14:textId="77777777" w:rsidR="007E5EFB" w:rsidRPr="009740F7" w:rsidRDefault="007E5EFB" w:rsidP="007E5EF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ārkārtas dalībnieku sapulces sasaukšanu</w:t>
      </w:r>
    </w:p>
    <w:p w14:paraId="179DFDDE" w14:textId="77777777" w:rsidR="007E5EFB" w:rsidRPr="009740F7" w:rsidRDefault="007E5EFB" w:rsidP="007E5EFB">
      <w:pPr>
        <w:spacing w:after="0"/>
        <w:ind w:right="-2"/>
        <w:rPr>
          <w:sz w:val="24"/>
          <w:szCs w:val="24"/>
        </w:rPr>
      </w:pPr>
    </w:p>
    <w:p w14:paraId="2320EF96" w14:textId="77777777" w:rsidR="007E5EFB" w:rsidRPr="00981261" w:rsidRDefault="007E5EFB" w:rsidP="007E5EFB">
      <w:pPr>
        <w:spacing w:after="0" w:line="360" w:lineRule="auto"/>
        <w:ind w:left="-284" w:right="-2"/>
        <w:jc w:val="both"/>
        <w:rPr>
          <w:sz w:val="24"/>
          <w:szCs w:val="24"/>
        </w:rPr>
      </w:pPr>
    </w:p>
    <w:p w14:paraId="41942156" w14:textId="1C977C08" w:rsidR="007E5EFB" w:rsidRPr="00195AEF" w:rsidRDefault="007E5EFB" w:rsidP="007E5EFB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195AEF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70.pantu, Sabiedrība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5AEF">
        <w:rPr>
          <w:rFonts w:ascii="Times New Roman" w:hAnsi="Times New Roman" w:cs="Times New Roman"/>
          <w:sz w:val="24"/>
          <w:szCs w:val="24"/>
        </w:rPr>
        <w:t xml:space="preserve"> ar ierobežotu atbildību „Labiekārtošana - D” (turpmāk-Sabiedrība) </w:t>
      </w:r>
      <w:r w:rsidRPr="00BC52B9">
        <w:rPr>
          <w:rFonts w:ascii="Times New Roman" w:hAnsi="Times New Roman" w:cs="Times New Roman"/>
          <w:sz w:val="24"/>
          <w:szCs w:val="24"/>
        </w:rPr>
        <w:t xml:space="preserve">valde sasauc ārkārtas Sabiedrības dalībnieku sapulci </w:t>
      </w:r>
      <w:r w:rsidRPr="00195AEF">
        <w:rPr>
          <w:rFonts w:ascii="Times New Roman" w:hAnsi="Times New Roman" w:cs="Times New Roman"/>
          <w:sz w:val="24"/>
          <w:szCs w:val="24"/>
        </w:rPr>
        <w:t xml:space="preserve">Daugavpils pilsētas domē, </w:t>
      </w:r>
      <w:r w:rsidRPr="00195AEF">
        <w:rPr>
          <w:rFonts w:ascii="Times New Roman" w:hAnsi="Times New Roman" w:cs="Times New Roman"/>
          <w:bCs/>
          <w:sz w:val="24"/>
          <w:szCs w:val="24"/>
        </w:rPr>
        <w:t>Krišjāņa</w:t>
      </w:r>
      <w:r w:rsidRPr="00195AE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95AEF">
        <w:rPr>
          <w:rFonts w:ascii="Times New Roman" w:hAnsi="Times New Roman" w:cs="Times New Roman"/>
          <w:sz w:val="24"/>
          <w:szCs w:val="24"/>
        </w:rPr>
        <w:t>Valdemāra ielā 1, Daugavpilī,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5AEF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95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decembrī</w:t>
      </w:r>
      <w:r w:rsidRPr="00195AEF">
        <w:rPr>
          <w:rFonts w:ascii="Times New Roman" w:hAnsi="Times New Roman" w:cs="Times New Roman"/>
          <w:sz w:val="24"/>
          <w:szCs w:val="24"/>
        </w:rPr>
        <w:t>, plkst.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95AEF">
        <w:rPr>
          <w:rFonts w:ascii="Times New Roman" w:hAnsi="Times New Roman" w:cs="Times New Roman"/>
          <w:sz w:val="24"/>
          <w:szCs w:val="24"/>
        </w:rPr>
        <w:t>:00, ar šādu darba kārtību:</w:t>
      </w:r>
    </w:p>
    <w:p w14:paraId="18E9EB9F" w14:textId="6100E3C3" w:rsidR="007E5EFB" w:rsidRPr="007E5EFB" w:rsidRDefault="007E5EFB" w:rsidP="007E5EFB">
      <w:pPr>
        <w:pStyle w:val="ListParagraph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5EFB">
        <w:rPr>
          <w:rFonts w:ascii="Times New Roman" w:hAnsi="Times New Roman" w:cs="Times New Roman"/>
          <w:sz w:val="24"/>
          <w:szCs w:val="24"/>
        </w:rPr>
        <w:t>Dalībnieku sapulces sekretāra (protokolētāja) iecelšana.</w:t>
      </w:r>
    </w:p>
    <w:p w14:paraId="2EAF4E5A" w14:textId="54B2CCE5" w:rsidR="007E5EFB" w:rsidRDefault="007E5EFB" w:rsidP="007E5EFB">
      <w:pPr>
        <w:pStyle w:val="ListParagraph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5EFB">
        <w:rPr>
          <w:rFonts w:ascii="Times New Roman" w:hAnsi="Times New Roman" w:cs="Times New Roman"/>
          <w:sz w:val="24"/>
          <w:szCs w:val="24"/>
        </w:rPr>
        <w:t>Sabiedrības vidēja termiņa darbības stratēģijas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E5EFB">
        <w:rPr>
          <w:rFonts w:ascii="Times New Roman" w:hAnsi="Times New Roman" w:cs="Times New Roman"/>
          <w:sz w:val="24"/>
          <w:szCs w:val="24"/>
        </w:rPr>
        <w:t>.</w:t>
      </w:r>
      <w:r w:rsidR="00AD0793">
        <w:rPr>
          <w:rFonts w:ascii="Times New Roman" w:hAnsi="Times New Roman" w:cs="Times New Roman"/>
          <w:sz w:val="24"/>
          <w:szCs w:val="24"/>
        </w:rPr>
        <w:t xml:space="preserve"> </w:t>
      </w:r>
      <w:r w:rsidRPr="007E5EFB">
        <w:rPr>
          <w:rFonts w:ascii="Times New Roman" w:hAnsi="Times New Roman" w:cs="Times New Roman"/>
          <w:sz w:val="24"/>
          <w:szCs w:val="24"/>
        </w:rPr>
        <w:t>-</w:t>
      </w:r>
      <w:r w:rsidR="00AD0793">
        <w:rPr>
          <w:rFonts w:ascii="Times New Roman" w:hAnsi="Times New Roman" w:cs="Times New Roman"/>
          <w:sz w:val="24"/>
          <w:szCs w:val="24"/>
        </w:rPr>
        <w:t xml:space="preserve"> </w:t>
      </w:r>
      <w:r w:rsidRPr="007E5EF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EFB">
        <w:rPr>
          <w:rFonts w:ascii="Times New Roman" w:hAnsi="Times New Roman" w:cs="Times New Roman"/>
          <w:sz w:val="24"/>
          <w:szCs w:val="24"/>
        </w:rPr>
        <w:t>. gadam apstiprināšana.</w:t>
      </w:r>
    </w:p>
    <w:p w14:paraId="3C02581D" w14:textId="75F0B727" w:rsidR="007E5EFB" w:rsidRPr="007E5EFB" w:rsidRDefault="007E5EFB" w:rsidP="007E5EFB">
      <w:pPr>
        <w:pStyle w:val="ListParagraph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5EFB">
        <w:rPr>
          <w:rFonts w:ascii="Times New Roman" w:hAnsi="Times New Roman" w:cs="Times New Roman"/>
          <w:sz w:val="24"/>
          <w:szCs w:val="24"/>
        </w:rPr>
        <w:t>Sabiedrības darbinieku atlīdzības noteikšanas svarīgāko nosacījumu pabalstu un kompensāciju izmaksai, izdevumu segšanai, prēmēšanai un citādai materiālajai stimulēšanai, mēnešalgu (darba algu) maksimālo apmēru, kā arī citu ierobežojošo nosacījumu grozījumu saskaņošana.</w:t>
      </w:r>
    </w:p>
    <w:p w14:paraId="207D6ECB" w14:textId="77777777" w:rsidR="007E5EFB" w:rsidRDefault="007E5EFB" w:rsidP="007E5EFB">
      <w:pPr>
        <w:ind w:left="-284" w:right="-1304"/>
        <w:rPr>
          <w:rFonts w:ascii="Times New Roman" w:hAnsi="Times New Roman" w:cs="Times New Roman"/>
          <w:sz w:val="24"/>
          <w:szCs w:val="24"/>
        </w:rPr>
      </w:pPr>
    </w:p>
    <w:p w14:paraId="0F4A3A89" w14:textId="77777777" w:rsidR="007E5EFB" w:rsidRDefault="007E5EFB" w:rsidP="007E5EFB">
      <w:pPr>
        <w:ind w:left="-284" w:right="-1304"/>
        <w:rPr>
          <w:rFonts w:ascii="Times New Roman" w:hAnsi="Times New Roman" w:cs="Times New Roman"/>
          <w:sz w:val="24"/>
          <w:szCs w:val="24"/>
        </w:rPr>
      </w:pPr>
    </w:p>
    <w:p w14:paraId="40FB3072" w14:textId="071016E0" w:rsidR="007E5EFB" w:rsidRPr="00EB7A6D" w:rsidRDefault="007E5EFB" w:rsidP="007E5EFB">
      <w:pPr>
        <w:ind w:left="-284" w:right="-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valdes locekle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J.Mamaja</w:t>
      </w:r>
    </w:p>
    <w:p w14:paraId="7F7E4C11" w14:textId="77777777" w:rsidR="007E5EFB" w:rsidRDefault="007E5EFB" w:rsidP="007E5EFB">
      <w:pPr>
        <w:tabs>
          <w:tab w:val="left" w:pos="-284"/>
        </w:tabs>
        <w:rPr>
          <w:rFonts w:ascii="Times New Roman" w:hAnsi="Times New Roman" w:cs="Times New Roman"/>
          <w:sz w:val="20"/>
          <w:szCs w:val="20"/>
        </w:rPr>
      </w:pPr>
    </w:p>
    <w:p w14:paraId="2B393365" w14:textId="77777777" w:rsidR="007E5EFB" w:rsidRDefault="007E5EFB" w:rsidP="007E5EFB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  <w:r w:rsidRPr="000A04B9">
        <w:rPr>
          <w:rFonts w:ascii="Times New Roman" w:hAnsi="Times New Roman" w:cs="Times New Roman"/>
          <w:sz w:val="16"/>
          <w:szCs w:val="16"/>
        </w:rPr>
        <w:t xml:space="preserve">Pankeviča </w:t>
      </w:r>
      <w:r>
        <w:rPr>
          <w:rFonts w:ascii="Times New Roman" w:hAnsi="Times New Roman" w:cs="Times New Roman"/>
          <w:sz w:val="16"/>
          <w:szCs w:val="16"/>
        </w:rPr>
        <w:t>+371 26736637</w:t>
      </w:r>
    </w:p>
    <w:p w14:paraId="12D1988A" w14:textId="77777777" w:rsidR="007E5EFB" w:rsidRDefault="007E5EFB" w:rsidP="007E5EFB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0DD5ACCB" w14:textId="77777777" w:rsidR="007E5EFB" w:rsidRPr="00F97535" w:rsidRDefault="007E5EFB" w:rsidP="007E5EFB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5952A63C" w14:textId="77777777" w:rsidR="007E5EFB" w:rsidRPr="009E719B" w:rsidRDefault="007E5EFB" w:rsidP="007E5EFB">
      <w:pPr>
        <w:pStyle w:val="Footer"/>
        <w:jc w:val="center"/>
        <w:rPr>
          <w:i/>
          <w:sz w:val="20"/>
          <w:szCs w:val="20"/>
        </w:rPr>
      </w:pPr>
      <w:r w:rsidRPr="00401BD4">
        <w:rPr>
          <w:i/>
          <w:sz w:val="20"/>
          <w:szCs w:val="20"/>
        </w:rPr>
        <w:t>Dokuments ir parakstīts ar drošu elektronisko parakstu un satur laika zīmogu</w:t>
      </w:r>
    </w:p>
    <w:sectPr w:rsidR="007E5EFB" w:rsidRPr="009E719B" w:rsidSect="00266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D6AF2"/>
    <w:multiLevelType w:val="hybridMultilevel"/>
    <w:tmpl w:val="9FB8BE94"/>
    <w:lvl w:ilvl="0" w:tplc="F31E5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FB"/>
    <w:rsid w:val="002C098D"/>
    <w:rsid w:val="007E5EFB"/>
    <w:rsid w:val="008A6FD0"/>
    <w:rsid w:val="00A701AE"/>
    <w:rsid w:val="00AD0793"/>
    <w:rsid w:val="00A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9FA7"/>
  <w15:chartTrackingRefBased/>
  <w15:docId w15:val="{BC15B317-6731-49AF-9E78-77FF609C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E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5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FB"/>
  </w:style>
  <w:style w:type="paragraph" w:styleId="ListParagraph">
    <w:name w:val="List Paragraph"/>
    <w:basedOn w:val="Normal"/>
    <w:uiPriority w:val="34"/>
    <w:qFormat/>
    <w:rsid w:val="007E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859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4</cp:revision>
  <dcterms:created xsi:type="dcterms:W3CDTF">2020-12-02T08:26:00Z</dcterms:created>
  <dcterms:modified xsi:type="dcterms:W3CDTF">2020-12-02T09:23:00Z</dcterms:modified>
</cp:coreProperties>
</file>