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1CD8" w14:textId="77777777" w:rsidR="0026661D" w:rsidRDefault="0026661D" w:rsidP="0026661D">
      <w:pPr>
        <w:widowControl w:val="0"/>
        <w:suppressAutoHyphens/>
        <w:spacing w:after="0" w:line="240" w:lineRule="auto"/>
        <w:ind w:right="-2"/>
        <w:jc w:val="right"/>
        <w:rPr>
          <w:rFonts w:ascii="Times New Roman" w:eastAsia="Lucida Sans Unicode" w:hAnsi="Times New Roman" w:cs="Tahoma"/>
          <w:b/>
          <w:sz w:val="24"/>
          <w:szCs w:val="24"/>
          <w:lang w:bidi="en-US"/>
        </w:rPr>
      </w:pPr>
    </w:p>
    <w:p w14:paraId="5F42595E" w14:textId="77777777" w:rsidR="0026661D" w:rsidRDefault="0026661D" w:rsidP="0026661D">
      <w:pPr>
        <w:widowControl w:val="0"/>
        <w:suppressAutoHyphens/>
        <w:spacing w:after="0" w:line="240" w:lineRule="auto"/>
        <w:ind w:right="-2"/>
        <w:jc w:val="right"/>
        <w:rPr>
          <w:rFonts w:ascii="Times New Roman" w:eastAsia="Lucida Sans Unicode" w:hAnsi="Times New Roman" w:cs="Tahoma"/>
          <w:b/>
          <w:sz w:val="24"/>
          <w:szCs w:val="24"/>
          <w:lang w:bidi="en-US"/>
        </w:rPr>
      </w:pPr>
      <w:r>
        <w:rPr>
          <w:rFonts w:ascii="Times New Roman" w:eastAsia="Lucida Sans Unicode" w:hAnsi="Times New Roman" w:cs="Tahoma"/>
          <w:b/>
          <w:noProof/>
          <w:sz w:val="24"/>
          <w:szCs w:val="24"/>
          <w:lang w:bidi="en-US"/>
        </w:rPr>
        <w:drawing>
          <wp:inline distT="0" distB="0" distL="0" distR="0" wp14:anchorId="2562386B" wp14:editId="441B39D0">
            <wp:extent cx="5876925" cy="8902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925" cy="890270"/>
                    </a:xfrm>
                    <a:prstGeom prst="rect">
                      <a:avLst/>
                    </a:prstGeom>
                    <a:noFill/>
                  </pic:spPr>
                </pic:pic>
              </a:graphicData>
            </a:graphic>
          </wp:inline>
        </w:drawing>
      </w:r>
    </w:p>
    <w:p w14:paraId="0F6B4F42" w14:textId="77777777" w:rsidR="0026661D" w:rsidRPr="00257541" w:rsidRDefault="0026661D" w:rsidP="0026661D">
      <w:pPr>
        <w:widowControl w:val="0"/>
        <w:suppressAutoHyphens/>
        <w:spacing w:after="0" w:line="240" w:lineRule="auto"/>
        <w:ind w:right="-2"/>
        <w:jc w:val="center"/>
        <w:rPr>
          <w:rFonts w:ascii="Times New Roman" w:eastAsia="Lucida Sans Unicode" w:hAnsi="Times New Roman" w:cs="Tahoma"/>
          <w:sz w:val="24"/>
          <w:szCs w:val="24"/>
          <w:lang w:bidi="en-US"/>
        </w:rPr>
      </w:pPr>
      <w:r w:rsidRPr="00257541">
        <w:rPr>
          <w:rFonts w:ascii="Times New Roman" w:eastAsia="Lucida Sans Unicode" w:hAnsi="Times New Roman" w:cs="Tahoma"/>
          <w:sz w:val="24"/>
          <w:szCs w:val="24"/>
          <w:lang w:bidi="en-US"/>
        </w:rPr>
        <w:t>Daugavpilī</w:t>
      </w:r>
    </w:p>
    <w:p w14:paraId="22CC3DDE" w14:textId="77777777" w:rsidR="0026661D" w:rsidRDefault="0026661D" w:rsidP="0026661D">
      <w:pPr>
        <w:spacing w:after="0" w:line="240" w:lineRule="auto"/>
        <w:rPr>
          <w:rFonts w:ascii="Times New Roman" w:hAnsi="Times New Roman" w:cs="Times New Roman"/>
          <w:sz w:val="24"/>
          <w:szCs w:val="24"/>
        </w:rPr>
      </w:pPr>
    </w:p>
    <w:p w14:paraId="106E2B8B" w14:textId="77777777" w:rsidR="0026661D" w:rsidRDefault="0026661D" w:rsidP="0026661D">
      <w:pPr>
        <w:spacing w:after="0" w:line="240" w:lineRule="auto"/>
        <w:rPr>
          <w:rFonts w:ascii="Times New Roman" w:hAnsi="Times New Roman" w:cs="Times New Roman"/>
          <w:sz w:val="24"/>
          <w:szCs w:val="24"/>
        </w:rPr>
      </w:pPr>
    </w:p>
    <w:p w14:paraId="6D892851" w14:textId="6E739A93" w:rsidR="0026661D" w:rsidRPr="00257541" w:rsidRDefault="0026661D" w:rsidP="0026661D">
      <w:pPr>
        <w:spacing w:after="0" w:line="240" w:lineRule="auto"/>
        <w:rPr>
          <w:rFonts w:ascii="Times New Roman" w:hAnsi="Times New Roman" w:cs="Times New Roman"/>
          <w:sz w:val="24"/>
          <w:szCs w:val="24"/>
        </w:rPr>
      </w:pPr>
      <w:r w:rsidRPr="00257541">
        <w:rPr>
          <w:rFonts w:ascii="Times New Roman" w:hAnsi="Times New Roman" w:cs="Times New Roman"/>
          <w:sz w:val="24"/>
          <w:szCs w:val="24"/>
        </w:rPr>
        <w:t>20</w:t>
      </w:r>
      <w:r>
        <w:rPr>
          <w:rFonts w:ascii="Times New Roman" w:hAnsi="Times New Roman" w:cs="Times New Roman"/>
          <w:sz w:val="24"/>
          <w:szCs w:val="24"/>
        </w:rPr>
        <w:t>20</w:t>
      </w:r>
      <w:r w:rsidRPr="00257541">
        <w:rPr>
          <w:rFonts w:ascii="Times New Roman" w:hAnsi="Times New Roman" w:cs="Times New Roman"/>
          <w:sz w:val="24"/>
          <w:szCs w:val="24"/>
        </w:rPr>
        <w:t xml:space="preserve">.gada </w:t>
      </w:r>
      <w:r>
        <w:rPr>
          <w:rFonts w:ascii="Times New Roman" w:hAnsi="Times New Roman" w:cs="Times New Roman"/>
          <w:sz w:val="24"/>
          <w:szCs w:val="24"/>
        </w:rPr>
        <w:t>01</w:t>
      </w:r>
      <w:r w:rsidRPr="00257541">
        <w:rPr>
          <w:rFonts w:ascii="Times New Roman" w:hAnsi="Times New Roman" w:cs="Times New Roman"/>
          <w:sz w:val="24"/>
          <w:szCs w:val="24"/>
        </w:rPr>
        <w:t>.</w:t>
      </w:r>
      <w:r w:rsidR="000942CB">
        <w:rPr>
          <w:rFonts w:ascii="Times New Roman" w:hAnsi="Times New Roman" w:cs="Times New Roman"/>
          <w:sz w:val="24"/>
          <w:szCs w:val="24"/>
        </w:rPr>
        <w:t>jūlijā</w:t>
      </w:r>
      <w:r>
        <w:rPr>
          <w:rFonts w:ascii="Times New Roman" w:hAnsi="Times New Roman" w:cs="Times New Roman"/>
          <w:sz w:val="24"/>
          <w:szCs w:val="24"/>
        </w:rPr>
        <w:t xml:space="preserve"> </w:t>
      </w:r>
      <w:r w:rsidRPr="00257541">
        <w:rPr>
          <w:rFonts w:ascii="Times New Roman" w:hAnsi="Times New Roman" w:cs="Times New Roman"/>
          <w:sz w:val="24"/>
          <w:szCs w:val="24"/>
        </w:rPr>
        <w:t>Nr.</w:t>
      </w:r>
      <w:r>
        <w:rPr>
          <w:rFonts w:ascii="Times New Roman" w:hAnsi="Times New Roman" w:cs="Times New Roman"/>
          <w:sz w:val="24"/>
          <w:szCs w:val="24"/>
        </w:rPr>
        <w:t>1.6/133</w:t>
      </w:r>
    </w:p>
    <w:p w14:paraId="41DCADCD" w14:textId="77777777" w:rsidR="0026661D" w:rsidRDefault="0026661D" w:rsidP="0026661D">
      <w:pPr>
        <w:widowControl w:val="0"/>
        <w:suppressAutoHyphens/>
        <w:spacing w:after="0" w:line="240" w:lineRule="auto"/>
        <w:ind w:right="-2"/>
        <w:rPr>
          <w:rFonts w:ascii="Times New Roman" w:eastAsia="Lucida Sans Unicode" w:hAnsi="Times New Roman" w:cs="Tahoma"/>
          <w:b/>
          <w:sz w:val="24"/>
          <w:szCs w:val="24"/>
          <w:lang w:bidi="en-US"/>
        </w:rPr>
      </w:pPr>
    </w:p>
    <w:p w14:paraId="27CD3E21" w14:textId="77777777" w:rsidR="000942CB" w:rsidRPr="00612AA0" w:rsidRDefault="000942CB" w:rsidP="000942CB">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612AA0">
        <w:rPr>
          <w:rFonts w:ascii="Times New Roman" w:eastAsia="Lucida Sans Unicode" w:hAnsi="Times New Roman" w:cs="Tahoma"/>
          <w:b/>
          <w:sz w:val="24"/>
          <w:szCs w:val="24"/>
          <w:lang w:bidi="en-US"/>
        </w:rPr>
        <w:t>Daugavpils pilsētas domes</w:t>
      </w:r>
    </w:p>
    <w:p w14:paraId="07D538E1" w14:textId="77777777" w:rsidR="000942CB" w:rsidRPr="00612AA0" w:rsidRDefault="000942CB" w:rsidP="000942CB">
      <w:pPr>
        <w:widowControl w:val="0"/>
        <w:suppressAutoHyphens/>
        <w:spacing w:after="0" w:line="240" w:lineRule="auto"/>
        <w:ind w:left="-284" w:right="-2"/>
        <w:jc w:val="right"/>
        <w:rPr>
          <w:rFonts w:ascii="Times New Roman" w:eastAsia="Lucida Sans Unicode" w:hAnsi="Times New Roman" w:cs="Tahoma"/>
          <w:b/>
          <w:sz w:val="24"/>
          <w:szCs w:val="24"/>
          <w:lang w:bidi="en-US"/>
        </w:rPr>
      </w:pPr>
      <w:r w:rsidRPr="00612AA0">
        <w:rPr>
          <w:rFonts w:ascii="Times New Roman" w:eastAsia="Lucida Sans Unicode" w:hAnsi="Times New Roman" w:cs="Tahoma"/>
          <w:b/>
          <w:sz w:val="24"/>
          <w:szCs w:val="24"/>
          <w:lang w:bidi="en-US"/>
        </w:rPr>
        <w:t xml:space="preserve">              izpilddirektor</w:t>
      </w:r>
      <w:r>
        <w:rPr>
          <w:rFonts w:ascii="Times New Roman" w:eastAsia="Lucida Sans Unicode" w:hAnsi="Times New Roman" w:cs="Tahoma"/>
          <w:b/>
          <w:sz w:val="24"/>
          <w:szCs w:val="24"/>
          <w:lang w:bidi="en-US"/>
        </w:rPr>
        <w:t>ei</w:t>
      </w:r>
      <w:r w:rsidRPr="00612AA0">
        <w:rPr>
          <w:rFonts w:ascii="Times New Roman" w:eastAsia="Lucida Sans Unicode" w:hAnsi="Times New Roman" w:cs="Tahoma"/>
          <w:b/>
          <w:sz w:val="24"/>
          <w:szCs w:val="24"/>
          <w:lang w:bidi="en-US"/>
        </w:rPr>
        <w:t xml:space="preserve"> </w:t>
      </w:r>
      <w:proofErr w:type="spellStart"/>
      <w:r>
        <w:rPr>
          <w:rFonts w:ascii="Times New Roman" w:eastAsia="Lucida Sans Unicode" w:hAnsi="Times New Roman" w:cs="Tahoma"/>
          <w:b/>
          <w:sz w:val="24"/>
          <w:szCs w:val="24"/>
          <w:lang w:bidi="en-US"/>
        </w:rPr>
        <w:t>S</w:t>
      </w:r>
      <w:r w:rsidRPr="00612AA0">
        <w:rPr>
          <w:rFonts w:ascii="Times New Roman" w:eastAsia="Lucida Sans Unicode" w:hAnsi="Times New Roman" w:cs="Tahoma"/>
          <w:b/>
          <w:sz w:val="24"/>
          <w:szCs w:val="24"/>
          <w:lang w:bidi="en-US"/>
        </w:rPr>
        <w:t>.</w:t>
      </w:r>
      <w:r>
        <w:rPr>
          <w:rFonts w:ascii="Times New Roman" w:eastAsia="Lucida Sans Unicode" w:hAnsi="Times New Roman" w:cs="Tahoma"/>
          <w:b/>
          <w:sz w:val="24"/>
          <w:szCs w:val="24"/>
          <w:lang w:bidi="en-US"/>
        </w:rPr>
        <w:t>Šņepstes</w:t>
      </w:r>
      <w:proofErr w:type="spellEnd"/>
      <w:r w:rsidRPr="00612AA0">
        <w:rPr>
          <w:rFonts w:ascii="Times New Roman" w:eastAsia="Lucida Sans Unicode" w:hAnsi="Times New Roman" w:cs="Tahoma"/>
          <w:b/>
          <w:sz w:val="24"/>
          <w:szCs w:val="24"/>
          <w:lang w:bidi="en-US"/>
        </w:rPr>
        <w:t xml:space="preserve"> kundzei</w:t>
      </w:r>
    </w:p>
    <w:p w14:paraId="19F3CEC1" w14:textId="77777777" w:rsidR="000942CB" w:rsidRPr="009740F7" w:rsidRDefault="000942CB" w:rsidP="000942CB">
      <w:pPr>
        <w:widowControl w:val="0"/>
        <w:suppressAutoHyphens/>
        <w:spacing w:after="0" w:line="240" w:lineRule="auto"/>
        <w:ind w:left="-284" w:right="-2"/>
        <w:jc w:val="right"/>
        <w:rPr>
          <w:rFonts w:ascii="Times New Roman" w:eastAsia="Lucida Sans Unicode" w:hAnsi="Times New Roman" w:cs="Tahoma"/>
          <w:b/>
          <w:sz w:val="24"/>
          <w:szCs w:val="24"/>
          <w:lang w:bidi="en-US"/>
        </w:rPr>
      </w:pPr>
      <w:proofErr w:type="spellStart"/>
      <w:r w:rsidRPr="00612AA0">
        <w:rPr>
          <w:rFonts w:ascii="Times New Roman" w:eastAsia="Lucida Sans Unicode" w:hAnsi="Times New Roman" w:cs="Tahoma"/>
          <w:b/>
          <w:sz w:val="24"/>
          <w:szCs w:val="24"/>
          <w:lang w:bidi="en-US"/>
        </w:rPr>
        <w:t>Kr</w:t>
      </w:r>
      <w:proofErr w:type="spellEnd"/>
      <w:r w:rsidRPr="00612AA0">
        <w:rPr>
          <w:rFonts w:ascii="Times New Roman" w:eastAsia="Lucida Sans Unicode" w:hAnsi="Times New Roman" w:cs="Tahoma"/>
          <w:b/>
          <w:sz w:val="24"/>
          <w:szCs w:val="24"/>
          <w:lang w:bidi="en-US"/>
        </w:rPr>
        <w:t>. Valdemāra ielā 1, Daugavpilī, LV-5401</w:t>
      </w:r>
    </w:p>
    <w:p w14:paraId="394F92BD" w14:textId="77777777" w:rsidR="000942CB" w:rsidRDefault="000942CB" w:rsidP="000942CB">
      <w:pPr>
        <w:spacing w:after="0" w:line="240" w:lineRule="auto"/>
        <w:ind w:left="-284" w:right="-2"/>
        <w:jc w:val="right"/>
        <w:rPr>
          <w:rFonts w:ascii="Times New Roman" w:eastAsia="Lucida Sans Unicode" w:hAnsi="Times New Roman" w:cs="Tahoma"/>
          <w:b/>
          <w:sz w:val="24"/>
          <w:szCs w:val="24"/>
          <w:lang w:bidi="en-US"/>
        </w:rPr>
      </w:pPr>
    </w:p>
    <w:p w14:paraId="3CBD2138" w14:textId="77777777" w:rsidR="000942CB" w:rsidRDefault="000942CB" w:rsidP="000942CB">
      <w:pPr>
        <w:spacing w:after="0" w:line="240" w:lineRule="auto"/>
        <w:ind w:left="-284" w:right="-2"/>
        <w:jc w:val="right"/>
        <w:rPr>
          <w:rFonts w:ascii="Times New Roman" w:eastAsia="Lucida Sans Unicode" w:hAnsi="Times New Roman" w:cs="Tahoma"/>
          <w:b/>
          <w:sz w:val="24"/>
          <w:szCs w:val="24"/>
          <w:lang w:bidi="en-US"/>
        </w:rPr>
      </w:pPr>
    </w:p>
    <w:p w14:paraId="33E34FBF" w14:textId="77777777" w:rsidR="000942CB" w:rsidRDefault="000942CB" w:rsidP="0026661D">
      <w:pPr>
        <w:spacing w:after="0" w:line="240" w:lineRule="auto"/>
        <w:ind w:right="-2"/>
        <w:jc w:val="center"/>
        <w:rPr>
          <w:rFonts w:ascii="Times New Roman" w:hAnsi="Times New Roman" w:cs="Times New Roman"/>
          <w:b/>
          <w:sz w:val="24"/>
          <w:szCs w:val="24"/>
        </w:rPr>
      </w:pPr>
    </w:p>
    <w:p w14:paraId="5E56E413" w14:textId="1C102EE2" w:rsidR="0026661D" w:rsidRPr="009740F7" w:rsidRDefault="0026661D" w:rsidP="0026661D">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PAZIŅOJUMS</w:t>
      </w:r>
    </w:p>
    <w:p w14:paraId="46789820" w14:textId="77777777" w:rsidR="0026661D" w:rsidRPr="009740F7" w:rsidRDefault="0026661D" w:rsidP="0026661D">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 xml:space="preserve">Par Sabiedrības ar ierobežotu atbildību "Labiekārtošana-D" </w:t>
      </w:r>
    </w:p>
    <w:p w14:paraId="1B70DAB2" w14:textId="77777777" w:rsidR="0026661D" w:rsidRPr="009740F7" w:rsidRDefault="0026661D" w:rsidP="0026661D">
      <w:pPr>
        <w:spacing w:after="0" w:line="240" w:lineRule="auto"/>
        <w:ind w:right="-2"/>
        <w:jc w:val="center"/>
        <w:rPr>
          <w:rFonts w:ascii="Times New Roman" w:hAnsi="Times New Roman" w:cs="Times New Roman"/>
          <w:b/>
          <w:sz w:val="24"/>
          <w:szCs w:val="24"/>
        </w:rPr>
      </w:pPr>
      <w:r w:rsidRPr="009740F7">
        <w:rPr>
          <w:rFonts w:ascii="Times New Roman" w:hAnsi="Times New Roman" w:cs="Times New Roman"/>
          <w:b/>
          <w:sz w:val="24"/>
          <w:szCs w:val="24"/>
        </w:rPr>
        <w:t>ārkārtas dalībnieku sapulces sasaukšanu</w:t>
      </w:r>
    </w:p>
    <w:p w14:paraId="538294B0" w14:textId="77777777" w:rsidR="0026661D" w:rsidRPr="00981261" w:rsidRDefault="0026661D" w:rsidP="0026661D">
      <w:pPr>
        <w:spacing w:after="0" w:line="360" w:lineRule="auto"/>
        <w:ind w:right="-2"/>
        <w:jc w:val="both"/>
        <w:rPr>
          <w:sz w:val="24"/>
          <w:szCs w:val="24"/>
        </w:rPr>
      </w:pPr>
    </w:p>
    <w:p w14:paraId="538EFC5A" w14:textId="40C1EB30" w:rsidR="0026661D" w:rsidRDefault="0026661D" w:rsidP="0026661D">
      <w:pPr>
        <w:spacing w:after="0" w:line="360" w:lineRule="auto"/>
        <w:ind w:left="-284" w:right="-2"/>
        <w:jc w:val="both"/>
        <w:rPr>
          <w:rFonts w:ascii="Times New Roman" w:hAnsi="Times New Roman" w:cs="Times New Roman"/>
          <w:sz w:val="24"/>
          <w:szCs w:val="24"/>
        </w:rPr>
      </w:pPr>
      <w:r w:rsidRPr="00981261">
        <w:rPr>
          <w:rFonts w:ascii="Times New Roman" w:hAnsi="Times New Roman" w:cs="Times New Roman"/>
          <w:sz w:val="24"/>
          <w:szCs w:val="24"/>
        </w:rPr>
        <w:tab/>
      </w:r>
      <w:r w:rsidRPr="00981261">
        <w:rPr>
          <w:rFonts w:ascii="Times New Roman" w:hAnsi="Times New Roman" w:cs="Times New Roman"/>
          <w:sz w:val="24"/>
          <w:szCs w:val="24"/>
        </w:rPr>
        <w:tab/>
      </w:r>
      <w:r w:rsidRPr="00195AEF">
        <w:rPr>
          <w:rFonts w:ascii="Times New Roman" w:hAnsi="Times New Roman" w:cs="Times New Roman"/>
          <w:sz w:val="24"/>
          <w:szCs w:val="24"/>
        </w:rPr>
        <w:t>Pamatojoties uz Publiskas personas kapitāla daļu un kapitālsabiedrību pārvaldības likuma 70.pant</w:t>
      </w:r>
      <w:r>
        <w:rPr>
          <w:rFonts w:ascii="Times New Roman" w:hAnsi="Times New Roman" w:cs="Times New Roman"/>
          <w:sz w:val="24"/>
          <w:szCs w:val="24"/>
        </w:rPr>
        <w:t>a piekto daļu</w:t>
      </w:r>
      <w:r w:rsidRPr="00195AEF">
        <w:rPr>
          <w:rFonts w:ascii="Times New Roman" w:hAnsi="Times New Roman" w:cs="Times New Roman"/>
          <w:sz w:val="24"/>
          <w:szCs w:val="24"/>
        </w:rPr>
        <w:t xml:space="preserve">, </w:t>
      </w:r>
      <w:r w:rsidRPr="003364F8">
        <w:rPr>
          <w:rFonts w:ascii="Times New Roman" w:hAnsi="Times New Roman" w:cs="Times New Roman"/>
          <w:sz w:val="24"/>
          <w:szCs w:val="24"/>
        </w:rPr>
        <w:t xml:space="preserve">kas nosaka, ka “Ja izskatāmajā jautājumā lēmums jāpieņem steidzami, ārkārtas dalībnieku sapulce sasaucama termiņā, kas nodrošina iespēju laikus saņemt paziņojumu par dalībnieku sapulces sasaukšanu, kā arī dalībnieku sapulces lēmumu projektus un citus materiālus. Ārkārtas dalībnieku sapulces sasaukšanas termiņš nedrīkst būt īsāks par septiņām dienām. Steidzamību </w:t>
      </w:r>
      <w:proofErr w:type="spellStart"/>
      <w:r w:rsidRPr="003364F8">
        <w:rPr>
          <w:rFonts w:ascii="Times New Roman" w:hAnsi="Times New Roman" w:cs="Times New Roman"/>
          <w:sz w:val="24"/>
          <w:szCs w:val="24"/>
        </w:rPr>
        <w:t>rakstveidā</w:t>
      </w:r>
      <w:proofErr w:type="spellEnd"/>
      <w:r w:rsidRPr="003364F8">
        <w:rPr>
          <w:rFonts w:ascii="Times New Roman" w:hAnsi="Times New Roman" w:cs="Times New Roman"/>
          <w:sz w:val="24"/>
          <w:szCs w:val="24"/>
        </w:rPr>
        <w:t xml:space="preserve"> pamato dalībnieku sapulces steidzamas sasaukšanas ierosinātājs”, </w:t>
      </w:r>
      <w:r>
        <w:rPr>
          <w:rFonts w:ascii="Times New Roman" w:hAnsi="Times New Roman" w:cs="Times New Roman"/>
          <w:sz w:val="24"/>
          <w:szCs w:val="24"/>
        </w:rPr>
        <w:t>valde</w:t>
      </w:r>
      <w:r w:rsidRPr="00195AEF">
        <w:rPr>
          <w:rFonts w:ascii="Times New Roman" w:hAnsi="Times New Roman" w:cs="Times New Roman"/>
          <w:sz w:val="24"/>
          <w:szCs w:val="24"/>
        </w:rPr>
        <w:t xml:space="preserve"> sasauc ārkārtas Sabiedrības dalībnieku sapulci Daugavpils pilsētas domē, </w:t>
      </w:r>
      <w:r w:rsidRPr="00195AEF">
        <w:rPr>
          <w:rFonts w:ascii="Times New Roman" w:hAnsi="Times New Roman" w:cs="Times New Roman"/>
          <w:bCs/>
          <w:sz w:val="24"/>
          <w:szCs w:val="24"/>
        </w:rPr>
        <w:t>Krišjāņa</w:t>
      </w:r>
      <w:r w:rsidRPr="00195AEF">
        <w:rPr>
          <w:rFonts w:ascii="Times New Roman" w:hAnsi="Times New Roman" w:cs="Times New Roman"/>
          <w:b/>
          <w:bCs/>
          <w:sz w:val="24"/>
          <w:szCs w:val="24"/>
        </w:rPr>
        <w:t> </w:t>
      </w:r>
      <w:r w:rsidRPr="00195AEF">
        <w:rPr>
          <w:rFonts w:ascii="Times New Roman" w:hAnsi="Times New Roman" w:cs="Times New Roman"/>
          <w:sz w:val="24"/>
          <w:szCs w:val="24"/>
        </w:rPr>
        <w:t>Valdemāra ielā 1, Daugavpilī,  20</w:t>
      </w:r>
      <w:r w:rsidR="000942CB">
        <w:rPr>
          <w:rFonts w:ascii="Times New Roman" w:hAnsi="Times New Roman" w:cs="Times New Roman"/>
          <w:sz w:val="24"/>
          <w:szCs w:val="24"/>
        </w:rPr>
        <w:t>20</w:t>
      </w:r>
      <w:r w:rsidRPr="00195AEF">
        <w:rPr>
          <w:rFonts w:ascii="Times New Roman" w:hAnsi="Times New Roman" w:cs="Times New Roman"/>
          <w:sz w:val="24"/>
          <w:szCs w:val="24"/>
        </w:rPr>
        <w:t xml:space="preserve">. gada </w:t>
      </w:r>
      <w:r>
        <w:rPr>
          <w:rFonts w:ascii="Times New Roman" w:hAnsi="Times New Roman" w:cs="Times New Roman"/>
          <w:sz w:val="24"/>
          <w:szCs w:val="24"/>
        </w:rPr>
        <w:t>0</w:t>
      </w:r>
      <w:r w:rsidR="000942CB">
        <w:rPr>
          <w:rFonts w:ascii="Times New Roman" w:hAnsi="Times New Roman" w:cs="Times New Roman"/>
          <w:sz w:val="24"/>
          <w:szCs w:val="24"/>
        </w:rPr>
        <w:t>8</w:t>
      </w:r>
      <w:r w:rsidRPr="00195AEF">
        <w:rPr>
          <w:rFonts w:ascii="Times New Roman" w:hAnsi="Times New Roman" w:cs="Times New Roman"/>
          <w:sz w:val="24"/>
          <w:szCs w:val="24"/>
        </w:rPr>
        <w:t>.</w:t>
      </w:r>
      <w:r w:rsidR="000942CB">
        <w:rPr>
          <w:rFonts w:ascii="Times New Roman" w:hAnsi="Times New Roman" w:cs="Times New Roman"/>
          <w:sz w:val="24"/>
          <w:szCs w:val="24"/>
        </w:rPr>
        <w:t>jūlijā</w:t>
      </w:r>
      <w:r w:rsidRPr="00195AEF">
        <w:rPr>
          <w:rFonts w:ascii="Times New Roman" w:hAnsi="Times New Roman" w:cs="Times New Roman"/>
          <w:sz w:val="24"/>
          <w:szCs w:val="24"/>
        </w:rPr>
        <w:t>, plkst.</w:t>
      </w:r>
      <w:r w:rsidR="000942CB">
        <w:rPr>
          <w:rFonts w:ascii="Times New Roman" w:hAnsi="Times New Roman" w:cs="Times New Roman"/>
          <w:sz w:val="24"/>
          <w:szCs w:val="24"/>
        </w:rPr>
        <w:t>10</w:t>
      </w:r>
      <w:r w:rsidRPr="00195AEF">
        <w:rPr>
          <w:rFonts w:ascii="Times New Roman" w:hAnsi="Times New Roman" w:cs="Times New Roman"/>
          <w:sz w:val="24"/>
          <w:szCs w:val="24"/>
        </w:rPr>
        <w:t>:00, ar šādu darba kārtību:</w:t>
      </w:r>
    </w:p>
    <w:p w14:paraId="2F73EF6C" w14:textId="77777777" w:rsidR="0026661D" w:rsidRPr="0024507F" w:rsidRDefault="0026661D" w:rsidP="0026661D">
      <w:pPr>
        <w:spacing w:after="0" w:line="360" w:lineRule="auto"/>
        <w:ind w:left="567" w:right="-2"/>
        <w:jc w:val="both"/>
        <w:rPr>
          <w:rFonts w:ascii="Times New Roman" w:hAnsi="Times New Roman" w:cs="Times New Roman"/>
          <w:sz w:val="24"/>
          <w:szCs w:val="24"/>
        </w:rPr>
      </w:pPr>
      <w:r w:rsidRPr="0024507F">
        <w:rPr>
          <w:rFonts w:ascii="Times New Roman" w:hAnsi="Times New Roman" w:cs="Times New Roman"/>
          <w:sz w:val="24"/>
          <w:szCs w:val="24"/>
        </w:rPr>
        <w:t>1.</w:t>
      </w:r>
      <w:r>
        <w:rPr>
          <w:rFonts w:ascii="Times New Roman" w:hAnsi="Times New Roman" w:cs="Times New Roman"/>
          <w:sz w:val="24"/>
          <w:szCs w:val="24"/>
        </w:rPr>
        <w:t xml:space="preserve"> </w:t>
      </w:r>
      <w:r w:rsidRPr="0024507F">
        <w:rPr>
          <w:rFonts w:ascii="Times New Roman" w:hAnsi="Times New Roman" w:cs="Times New Roman"/>
          <w:sz w:val="24"/>
          <w:szCs w:val="24"/>
        </w:rPr>
        <w:t>Dalībnieku sapulces sekretāra (protokolētāja) iecelšana.</w:t>
      </w:r>
    </w:p>
    <w:p w14:paraId="0DB4DD33" w14:textId="77777777" w:rsidR="0026661D" w:rsidRDefault="0026661D" w:rsidP="0026661D">
      <w:pPr>
        <w:spacing w:after="0" w:line="360" w:lineRule="auto"/>
        <w:ind w:left="567" w:right="-2"/>
        <w:jc w:val="both"/>
        <w:rPr>
          <w:rFonts w:ascii="Times New Roman" w:hAnsi="Times New Roman" w:cs="Times New Roman"/>
          <w:sz w:val="24"/>
          <w:szCs w:val="24"/>
        </w:rPr>
      </w:pPr>
      <w:r w:rsidRPr="0024507F">
        <w:rPr>
          <w:rFonts w:ascii="Times New Roman" w:hAnsi="Times New Roman" w:cs="Times New Roman"/>
          <w:sz w:val="24"/>
          <w:szCs w:val="24"/>
        </w:rPr>
        <w:t>2.</w:t>
      </w:r>
      <w:r>
        <w:rPr>
          <w:rFonts w:ascii="Times New Roman" w:hAnsi="Times New Roman" w:cs="Times New Roman"/>
          <w:sz w:val="24"/>
          <w:szCs w:val="24"/>
        </w:rPr>
        <w:t xml:space="preserve"> Valdes locekļa atsaukšana</w:t>
      </w:r>
      <w:r w:rsidRPr="0024507F">
        <w:rPr>
          <w:rFonts w:ascii="Times New Roman" w:hAnsi="Times New Roman" w:cs="Times New Roman"/>
          <w:sz w:val="24"/>
          <w:szCs w:val="24"/>
        </w:rPr>
        <w:t>.</w:t>
      </w:r>
    </w:p>
    <w:p w14:paraId="6E96B4A2" w14:textId="77777777" w:rsidR="0026661D" w:rsidRDefault="0026661D" w:rsidP="0026661D">
      <w:pPr>
        <w:spacing w:after="0" w:line="360" w:lineRule="auto"/>
        <w:ind w:left="567" w:right="-2"/>
        <w:jc w:val="both"/>
        <w:rPr>
          <w:rFonts w:ascii="Times New Roman" w:hAnsi="Times New Roman" w:cs="Times New Roman"/>
          <w:sz w:val="24"/>
          <w:szCs w:val="24"/>
        </w:rPr>
      </w:pPr>
      <w:r>
        <w:rPr>
          <w:rFonts w:ascii="Times New Roman" w:hAnsi="Times New Roman" w:cs="Times New Roman"/>
          <w:sz w:val="24"/>
          <w:szCs w:val="24"/>
        </w:rPr>
        <w:t>3. Valdes locekļa ievēlēšana.</w:t>
      </w:r>
    </w:p>
    <w:p w14:paraId="269C9327" w14:textId="77777777" w:rsidR="0026661D" w:rsidRDefault="0026661D" w:rsidP="0026661D">
      <w:pPr>
        <w:spacing w:after="0" w:line="240" w:lineRule="auto"/>
        <w:ind w:right="-524"/>
        <w:rPr>
          <w:rFonts w:ascii="Times New Roman" w:hAnsi="Times New Roman" w:cs="Times New Roman"/>
          <w:sz w:val="24"/>
          <w:szCs w:val="24"/>
        </w:rPr>
      </w:pPr>
    </w:p>
    <w:p w14:paraId="5FC61303" w14:textId="0898575E" w:rsidR="0026661D" w:rsidRPr="00EB7A6D" w:rsidRDefault="0026661D" w:rsidP="0026661D">
      <w:pPr>
        <w:ind w:left="-284" w:right="-1304"/>
        <w:rPr>
          <w:rFonts w:ascii="Times New Roman" w:hAnsi="Times New Roman" w:cs="Times New Roman"/>
          <w:sz w:val="24"/>
          <w:szCs w:val="24"/>
        </w:rPr>
      </w:pPr>
      <w:r>
        <w:rPr>
          <w:rFonts w:ascii="Times New Roman" w:hAnsi="Times New Roman" w:cs="Times New Roman"/>
          <w:sz w:val="24"/>
          <w:szCs w:val="24"/>
        </w:rPr>
        <w:t xml:space="preserve">Valdes loceklis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J.Vagalis</w:t>
      </w:r>
      <w:proofErr w:type="spellEnd"/>
    </w:p>
    <w:p w14:paraId="4CD43DBE" w14:textId="77777777" w:rsidR="0026661D" w:rsidRDefault="0026661D" w:rsidP="0026661D">
      <w:pPr>
        <w:tabs>
          <w:tab w:val="left" w:pos="-284"/>
        </w:tabs>
        <w:rPr>
          <w:rFonts w:ascii="Times New Roman" w:hAnsi="Times New Roman" w:cs="Times New Roman"/>
          <w:sz w:val="20"/>
          <w:szCs w:val="20"/>
        </w:rPr>
      </w:pPr>
    </w:p>
    <w:p w14:paraId="05519232" w14:textId="787A1254" w:rsidR="0026661D" w:rsidRDefault="0026661D" w:rsidP="0026661D">
      <w:pPr>
        <w:tabs>
          <w:tab w:val="left" w:pos="-284"/>
        </w:tabs>
        <w:ind w:left="-284"/>
        <w:rPr>
          <w:rFonts w:ascii="Times New Roman" w:hAnsi="Times New Roman" w:cs="Times New Roman"/>
          <w:sz w:val="16"/>
          <w:szCs w:val="16"/>
        </w:rPr>
      </w:pPr>
      <w:r w:rsidRPr="000A04B9">
        <w:rPr>
          <w:rFonts w:ascii="Times New Roman" w:hAnsi="Times New Roman" w:cs="Times New Roman"/>
          <w:sz w:val="16"/>
          <w:szCs w:val="16"/>
        </w:rPr>
        <w:t xml:space="preserve">Pankeviča </w:t>
      </w:r>
      <w:r w:rsidR="009025EC">
        <w:rPr>
          <w:rFonts w:ascii="Times New Roman" w:hAnsi="Times New Roman" w:cs="Times New Roman"/>
          <w:sz w:val="16"/>
          <w:szCs w:val="16"/>
        </w:rPr>
        <w:t xml:space="preserve">+371 </w:t>
      </w:r>
      <w:r>
        <w:rPr>
          <w:rFonts w:ascii="Times New Roman" w:hAnsi="Times New Roman" w:cs="Times New Roman"/>
          <w:sz w:val="16"/>
          <w:szCs w:val="16"/>
        </w:rPr>
        <w:t>26736637</w:t>
      </w:r>
    </w:p>
    <w:p w14:paraId="7E1E090A" w14:textId="614DAD75" w:rsidR="009E719B" w:rsidRDefault="009E719B" w:rsidP="0026661D">
      <w:pPr>
        <w:tabs>
          <w:tab w:val="left" w:pos="-284"/>
        </w:tabs>
        <w:ind w:left="-284"/>
        <w:rPr>
          <w:rFonts w:ascii="Times New Roman" w:hAnsi="Times New Roman" w:cs="Times New Roman"/>
          <w:sz w:val="16"/>
          <w:szCs w:val="16"/>
        </w:rPr>
      </w:pPr>
    </w:p>
    <w:p w14:paraId="7C043FD6" w14:textId="4A11E8E1" w:rsidR="009E719B" w:rsidRDefault="009E719B" w:rsidP="0026661D">
      <w:pPr>
        <w:tabs>
          <w:tab w:val="left" w:pos="-284"/>
        </w:tabs>
        <w:ind w:left="-284"/>
        <w:rPr>
          <w:rFonts w:ascii="Times New Roman" w:hAnsi="Times New Roman" w:cs="Times New Roman"/>
          <w:sz w:val="16"/>
          <w:szCs w:val="16"/>
        </w:rPr>
      </w:pPr>
    </w:p>
    <w:p w14:paraId="2C1FEE8F" w14:textId="600FB039" w:rsidR="009E719B" w:rsidRDefault="009E719B" w:rsidP="0026661D">
      <w:pPr>
        <w:tabs>
          <w:tab w:val="left" w:pos="-284"/>
        </w:tabs>
        <w:ind w:left="-284"/>
        <w:rPr>
          <w:rFonts w:ascii="Times New Roman" w:hAnsi="Times New Roman" w:cs="Times New Roman"/>
          <w:sz w:val="16"/>
          <w:szCs w:val="16"/>
        </w:rPr>
      </w:pPr>
    </w:p>
    <w:p w14:paraId="54E87776" w14:textId="753BD443" w:rsidR="009E719B" w:rsidRDefault="009E719B" w:rsidP="0026661D">
      <w:pPr>
        <w:tabs>
          <w:tab w:val="left" w:pos="-284"/>
        </w:tabs>
        <w:ind w:left="-284"/>
        <w:rPr>
          <w:rFonts w:ascii="Times New Roman" w:hAnsi="Times New Roman" w:cs="Times New Roman"/>
          <w:sz w:val="16"/>
          <w:szCs w:val="16"/>
        </w:rPr>
      </w:pPr>
    </w:p>
    <w:p w14:paraId="134B0BD9" w14:textId="77777777" w:rsidR="009E719B" w:rsidRPr="00F97535" w:rsidRDefault="009E719B" w:rsidP="0026661D">
      <w:pPr>
        <w:tabs>
          <w:tab w:val="left" w:pos="-284"/>
        </w:tabs>
        <w:ind w:left="-284"/>
        <w:rPr>
          <w:rFonts w:ascii="Times New Roman" w:hAnsi="Times New Roman" w:cs="Times New Roman"/>
          <w:sz w:val="16"/>
          <w:szCs w:val="16"/>
        </w:rPr>
      </w:pPr>
    </w:p>
    <w:p w14:paraId="20A4D23F" w14:textId="7331C038" w:rsidR="00AF44DA" w:rsidRPr="009E719B" w:rsidRDefault="009E719B" w:rsidP="009E719B">
      <w:pPr>
        <w:pStyle w:val="Footer"/>
        <w:jc w:val="center"/>
        <w:rPr>
          <w:i/>
          <w:sz w:val="20"/>
          <w:szCs w:val="20"/>
        </w:rPr>
      </w:pPr>
      <w:r w:rsidRPr="00401BD4">
        <w:rPr>
          <w:i/>
          <w:sz w:val="20"/>
          <w:szCs w:val="20"/>
        </w:rPr>
        <w:t>Dokuments ir parakstīts ar drošu elektronisko parakstu un satur laika zīmogu</w:t>
      </w:r>
    </w:p>
    <w:sectPr w:rsidR="00AF44DA" w:rsidRPr="009E719B" w:rsidSect="002666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1D"/>
    <w:rsid w:val="000942CB"/>
    <w:rsid w:val="0026661D"/>
    <w:rsid w:val="009025EC"/>
    <w:rsid w:val="009E719B"/>
    <w:rsid w:val="00A701AE"/>
    <w:rsid w:val="00AF4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2A95"/>
  <w15:chartTrackingRefBased/>
  <w15:docId w15:val="{FA97CE4C-5E83-4210-A7C6-9ADD48B5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71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849</Words>
  <Characters>485</Characters>
  <Application>Microsoft Office Word</Application>
  <DocSecurity>0</DocSecurity>
  <Lines>4</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cp:revision>
  <dcterms:created xsi:type="dcterms:W3CDTF">2020-07-01T13:18:00Z</dcterms:created>
  <dcterms:modified xsi:type="dcterms:W3CDTF">2020-07-01T13:29:00Z</dcterms:modified>
</cp:coreProperties>
</file>