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48A8" w:rsidRPr="00D448A8" w:rsidRDefault="00D448A8" w:rsidP="00D448A8">
      <w:pPr>
        <w:spacing w:after="0" w:line="240" w:lineRule="auto"/>
        <w:ind w:right="26" w:firstLine="720"/>
        <w:jc w:val="right"/>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APSTIPRINĀTI</w:t>
      </w:r>
    </w:p>
    <w:p w:rsidR="00D448A8" w:rsidRPr="00D448A8" w:rsidRDefault="00D448A8" w:rsidP="00D448A8">
      <w:pPr>
        <w:spacing w:after="0" w:line="240" w:lineRule="auto"/>
        <w:ind w:right="26" w:firstLine="720"/>
        <w:jc w:val="right"/>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ar Sabiedrības ar ierobežotu atbildību “Labiekārtošana-D”</w:t>
      </w:r>
    </w:p>
    <w:p w:rsidR="00D448A8" w:rsidRPr="00D448A8" w:rsidRDefault="00D448A8" w:rsidP="00D448A8">
      <w:pPr>
        <w:spacing w:after="0" w:line="240" w:lineRule="auto"/>
        <w:ind w:right="26" w:firstLine="720"/>
        <w:jc w:val="right"/>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valdes locekļa 2018.gada 07.februāra rīkojumu</w:t>
      </w:r>
      <w:r w:rsidR="00C871B1">
        <w:rPr>
          <w:rFonts w:ascii="Times New Roman" w:eastAsia="Times New Roman" w:hAnsi="Times New Roman" w:cs="Times New Roman"/>
          <w:sz w:val="24"/>
          <w:szCs w:val="24"/>
        </w:rPr>
        <w:t xml:space="preserve"> Nr.20</w:t>
      </w:r>
      <w:bookmarkStart w:id="0" w:name="_GoBack"/>
      <w:bookmarkEnd w:id="0"/>
    </w:p>
    <w:p w:rsidR="00D448A8" w:rsidRPr="00D448A8" w:rsidRDefault="00D448A8" w:rsidP="00D448A8">
      <w:pPr>
        <w:spacing w:after="0" w:line="240" w:lineRule="auto"/>
        <w:ind w:right="26" w:firstLine="720"/>
        <w:jc w:val="both"/>
        <w:rPr>
          <w:rFonts w:ascii="Times New Roman" w:eastAsia="Times New Roman" w:hAnsi="Times New Roman" w:cs="Times New Roman"/>
          <w:sz w:val="24"/>
          <w:szCs w:val="24"/>
        </w:rPr>
      </w:pPr>
    </w:p>
    <w:p w:rsidR="00D448A8" w:rsidRPr="00D448A8" w:rsidRDefault="00D448A8" w:rsidP="00D448A8">
      <w:pPr>
        <w:spacing w:after="0" w:line="240" w:lineRule="auto"/>
        <w:ind w:right="26" w:firstLine="720"/>
        <w:jc w:val="center"/>
        <w:rPr>
          <w:rFonts w:ascii="Times New Roman" w:eastAsia="Times New Roman" w:hAnsi="Times New Roman" w:cs="Times New Roman"/>
          <w:b/>
          <w:sz w:val="24"/>
          <w:szCs w:val="24"/>
        </w:rPr>
      </w:pPr>
      <w:r w:rsidRPr="00D448A8">
        <w:rPr>
          <w:rFonts w:ascii="Times New Roman" w:eastAsia="Times New Roman" w:hAnsi="Times New Roman" w:cs="Times New Roman"/>
          <w:b/>
          <w:sz w:val="24"/>
          <w:szCs w:val="24"/>
        </w:rPr>
        <w:t>KUSTAMĀS MANTAS PĀRDOŠANAS</w:t>
      </w:r>
    </w:p>
    <w:p w:rsidR="00D448A8" w:rsidRPr="00D448A8" w:rsidRDefault="00D448A8" w:rsidP="00D448A8">
      <w:pPr>
        <w:spacing w:after="0" w:line="240" w:lineRule="auto"/>
        <w:ind w:right="26" w:firstLine="720"/>
        <w:jc w:val="center"/>
        <w:rPr>
          <w:rFonts w:ascii="Times New Roman" w:eastAsia="Times New Roman" w:hAnsi="Times New Roman" w:cs="Times New Roman"/>
          <w:b/>
          <w:sz w:val="24"/>
          <w:szCs w:val="24"/>
        </w:rPr>
      </w:pPr>
      <w:r w:rsidRPr="00D448A8">
        <w:rPr>
          <w:rFonts w:ascii="Times New Roman" w:eastAsia="Times New Roman" w:hAnsi="Times New Roman" w:cs="Times New Roman"/>
          <w:b/>
          <w:sz w:val="24"/>
          <w:szCs w:val="24"/>
        </w:rPr>
        <w:t>PAR BRĪVU CENU NOTEIKUMI</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p>
    <w:p w:rsidR="00D448A8" w:rsidRPr="00D448A8" w:rsidRDefault="00D448A8" w:rsidP="00D448A8">
      <w:pPr>
        <w:spacing w:after="0" w:line="240" w:lineRule="auto"/>
        <w:ind w:right="26"/>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1. VISPĀRĪGIE NOTEIKUMI</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 xml:space="preserve">1.1. Noteikumi nosaka kārtību, kādā organizējama Sabiedrības ar ierobežotu atbildību “Labiekārtošana-D”,  </w:t>
      </w:r>
      <w:proofErr w:type="spellStart"/>
      <w:r w:rsidRPr="00D448A8">
        <w:rPr>
          <w:rFonts w:ascii="Times New Roman" w:eastAsia="Times New Roman" w:hAnsi="Times New Roman" w:cs="Times New Roman"/>
          <w:sz w:val="24"/>
          <w:szCs w:val="24"/>
        </w:rPr>
        <w:t>reģ</w:t>
      </w:r>
      <w:proofErr w:type="spellEnd"/>
      <w:r w:rsidRPr="00D448A8">
        <w:rPr>
          <w:rFonts w:ascii="Times New Roman" w:eastAsia="Times New Roman" w:hAnsi="Times New Roman" w:cs="Times New Roman"/>
          <w:sz w:val="24"/>
          <w:szCs w:val="24"/>
        </w:rPr>
        <w:t>. Nr. 41503003033, juridiskā adrese:1.Pasažieru iela 6, Daugavpils, LV-5401 (turpmāk arī Sabiedrība), kustamās mantas atsavināšana.</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 xml:space="preserve">1.2. </w:t>
      </w:r>
      <w:bookmarkStart w:id="1" w:name="_Hlk505689212"/>
      <w:r w:rsidRPr="00D448A8">
        <w:rPr>
          <w:rFonts w:ascii="Times New Roman" w:eastAsia="Times New Roman" w:hAnsi="Times New Roman" w:cs="Times New Roman"/>
          <w:sz w:val="24"/>
          <w:szCs w:val="24"/>
        </w:rPr>
        <w:t xml:space="preserve">Kustama manta tiek atsavināta </w:t>
      </w:r>
      <w:bookmarkEnd w:id="1"/>
      <w:r w:rsidRPr="00D448A8">
        <w:rPr>
          <w:rFonts w:ascii="Times New Roman" w:eastAsia="Times New Roman" w:hAnsi="Times New Roman" w:cs="Times New Roman"/>
          <w:sz w:val="24"/>
          <w:szCs w:val="24"/>
        </w:rPr>
        <w:t xml:space="preserve">pārdodot to par brīvu cenu, kas ir vienāda ar nosacīto cenu. Maksāšanas līdzekļi: 100% </w:t>
      </w:r>
      <w:proofErr w:type="spellStart"/>
      <w:r w:rsidRPr="00D448A8">
        <w:rPr>
          <w:rFonts w:ascii="Times New Roman" w:eastAsia="Times New Roman" w:hAnsi="Times New Roman" w:cs="Times New Roman"/>
          <w:sz w:val="24"/>
          <w:szCs w:val="24"/>
        </w:rPr>
        <w:t>euro</w:t>
      </w:r>
      <w:proofErr w:type="spellEnd"/>
      <w:r w:rsidRPr="00D448A8">
        <w:rPr>
          <w:rFonts w:ascii="Times New Roman" w:eastAsia="Times New Roman" w:hAnsi="Times New Roman" w:cs="Times New Roman"/>
          <w:sz w:val="24"/>
          <w:szCs w:val="24"/>
        </w:rPr>
        <w:t>. Kustamās mantas cenai pie norēķiniem tiek piemērots pievienotās vērtības nodoklis (turpmāk- PVN).</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1.3. Kustamās mantas atsavināšanu par brīvu cenu organizē Sabiedrības 2017.gada 06.decembrī izveidotā  komisija (turpmāk-komisija).</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1.4. Sludinājums par kustamās mantas atsavināšanu par brīvu cenu ievietojams Sabiedrības mājas lapā internetā un laikrakstā „LATGALES LAIKS”.</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1.5. Kustamās mantas atsavināšanas objekti ir  Noteikumu 2.daļas kustamās mantas veidi. Katras kustamās mantas vienība tiek uzskatīta par atsevišķu atsavināšanas objektu.</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p>
    <w:p w:rsidR="00D448A8" w:rsidRPr="00D448A8" w:rsidRDefault="00D448A8" w:rsidP="00D448A8">
      <w:pPr>
        <w:spacing w:after="0" w:line="240" w:lineRule="auto"/>
        <w:ind w:right="26"/>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2. KUSTAMĀS MANTAS VEIDI UN TĀS RAKSTUROJUMS</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2.1. Kravas furgons - MERCEDES BENZ, VITO 108, reģistrācijas Nr. GN 5881, pirmais reģistrācijas datums 04.12.1998. Transportlīdzeklim nav spēkā esošās tehniskās apskates.</w:t>
      </w:r>
    </w:p>
    <w:p w:rsidR="00D448A8" w:rsidRPr="00D448A8" w:rsidRDefault="00D448A8" w:rsidP="00D448A8">
      <w:pPr>
        <w:spacing w:after="0" w:line="240" w:lineRule="auto"/>
        <w:ind w:right="26"/>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2.1.1. Kravas furgona pārdošanas cena EUR 247,93.</w:t>
      </w:r>
    </w:p>
    <w:p w:rsidR="00D448A8" w:rsidRPr="00D448A8" w:rsidRDefault="00D448A8" w:rsidP="00D448A8">
      <w:pPr>
        <w:spacing w:after="0" w:line="240" w:lineRule="auto"/>
        <w:ind w:right="26"/>
        <w:rPr>
          <w:rFonts w:ascii="Times New Roman" w:eastAsia="Times New Roman" w:hAnsi="Times New Roman" w:cs="Times New Roman"/>
          <w:sz w:val="24"/>
          <w:szCs w:val="24"/>
        </w:rPr>
      </w:pP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 xml:space="preserve">2.2. Kravas furgons - MERCEDES BENZ, VITO 108, reģistrācijas Nr. </w:t>
      </w:r>
      <w:r w:rsidRPr="00D448A8">
        <w:rPr>
          <w:rFonts w:ascii="Times New Roman" w:hAnsi="Times New Roman" w:cs="Times New Roman"/>
          <w:sz w:val="24"/>
          <w:szCs w:val="24"/>
        </w:rPr>
        <w:t>GT 7140</w:t>
      </w:r>
      <w:r w:rsidRPr="00D448A8">
        <w:rPr>
          <w:rFonts w:ascii="Times New Roman" w:eastAsia="Times New Roman" w:hAnsi="Times New Roman" w:cs="Times New Roman"/>
          <w:sz w:val="24"/>
          <w:szCs w:val="24"/>
        </w:rPr>
        <w:t xml:space="preserve">, </w:t>
      </w:r>
      <w:bookmarkStart w:id="2" w:name="_Hlk505692644"/>
      <w:r w:rsidRPr="00D448A8">
        <w:rPr>
          <w:rFonts w:ascii="Times New Roman" w:eastAsia="Times New Roman" w:hAnsi="Times New Roman" w:cs="Times New Roman"/>
          <w:sz w:val="24"/>
          <w:szCs w:val="24"/>
        </w:rPr>
        <w:t xml:space="preserve">pirmais reģistrācijas datums </w:t>
      </w:r>
      <w:bookmarkEnd w:id="2"/>
      <w:r w:rsidRPr="00D448A8">
        <w:rPr>
          <w:rFonts w:ascii="Times New Roman" w:eastAsia="Times New Roman" w:hAnsi="Times New Roman" w:cs="Times New Roman"/>
          <w:sz w:val="24"/>
          <w:szCs w:val="24"/>
        </w:rPr>
        <w:t>06.07.1999. Transportlīdzeklim nav spēkā esošās tehniskās apskates.</w:t>
      </w:r>
    </w:p>
    <w:p w:rsidR="00D448A8" w:rsidRPr="00D448A8" w:rsidRDefault="00D448A8" w:rsidP="00D448A8">
      <w:pPr>
        <w:spacing w:after="0" w:line="240" w:lineRule="auto"/>
        <w:ind w:right="26"/>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2.2.1. Kravas furgona pārdošanas cena EUR 247,93.</w:t>
      </w:r>
    </w:p>
    <w:p w:rsidR="00D448A8" w:rsidRPr="00D448A8" w:rsidRDefault="00D448A8" w:rsidP="00D448A8">
      <w:pPr>
        <w:spacing w:after="0" w:line="240" w:lineRule="auto"/>
        <w:ind w:right="26"/>
        <w:rPr>
          <w:rFonts w:ascii="Times New Roman" w:eastAsia="Times New Roman" w:hAnsi="Times New Roman" w:cs="Times New Roman"/>
          <w:sz w:val="24"/>
          <w:szCs w:val="24"/>
        </w:rPr>
      </w:pP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 xml:space="preserve">2.3. </w:t>
      </w:r>
      <w:bookmarkStart w:id="3" w:name="_Hlk505692598"/>
      <w:r w:rsidRPr="00D448A8">
        <w:rPr>
          <w:rFonts w:ascii="Times New Roman" w:eastAsia="Times New Roman" w:hAnsi="Times New Roman" w:cs="Times New Roman"/>
          <w:sz w:val="24"/>
          <w:szCs w:val="24"/>
        </w:rPr>
        <w:t xml:space="preserve">Kravas kaste - MERCEDES BENZ, 208, reģistrācijas Nr. </w:t>
      </w:r>
      <w:r w:rsidRPr="00D448A8">
        <w:rPr>
          <w:rFonts w:ascii="Times New Roman" w:hAnsi="Times New Roman" w:cs="Times New Roman"/>
          <w:sz w:val="24"/>
          <w:szCs w:val="24"/>
        </w:rPr>
        <w:t>ER 3151</w:t>
      </w:r>
      <w:r w:rsidRPr="00D448A8">
        <w:rPr>
          <w:rFonts w:ascii="Times New Roman" w:eastAsia="Times New Roman" w:hAnsi="Times New Roman" w:cs="Times New Roman"/>
          <w:sz w:val="24"/>
          <w:szCs w:val="24"/>
        </w:rPr>
        <w:t>, reģistrācijas gads 1992. Transportlīdzeklim nav spēkā esošās tehniskās apskates.</w:t>
      </w:r>
    </w:p>
    <w:p w:rsidR="00D448A8" w:rsidRPr="00D448A8" w:rsidRDefault="00D448A8" w:rsidP="00D448A8">
      <w:pPr>
        <w:spacing w:after="0" w:line="240" w:lineRule="auto"/>
        <w:ind w:right="26"/>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2.3.1. Kravas kastes pārdošanas cena EUR 231,41.</w:t>
      </w:r>
    </w:p>
    <w:bookmarkEnd w:id="3"/>
    <w:p w:rsidR="00D448A8" w:rsidRPr="00D448A8" w:rsidRDefault="00D448A8" w:rsidP="00D448A8">
      <w:pPr>
        <w:spacing w:after="0" w:line="240" w:lineRule="auto"/>
        <w:ind w:right="26"/>
        <w:rPr>
          <w:rFonts w:ascii="Times New Roman" w:eastAsia="Times New Roman" w:hAnsi="Times New Roman" w:cs="Times New Roman"/>
          <w:sz w:val="24"/>
          <w:szCs w:val="24"/>
        </w:rPr>
      </w:pP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2.4. Kravas kaste - MERCEDES BENZ, SPRINTER 208, reģistrācijas Nr. GF 9440, pirmais reģistrācijas datums 06.10.1997. Transportlīdzeklim nav spēkā esošās tehniskās apskates.</w:t>
      </w:r>
    </w:p>
    <w:p w:rsidR="00D448A8" w:rsidRPr="00D448A8" w:rsidRDefault="00D448A8" w:rsidP="00D448A8">
      <w:pPr>
        <w:spacing w:after="0" w:line="240" w:lineRule="auto"/>
        <w:ind w:right="26"/>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2.4.1. Kravas kastes pārdošanas cena EUR 702,48.</w:t>
      </w:r>
    </w:p>
    <w:p w:rsidR="00D448A8" w:rsidRPr="00D448A8" w:rsidRDefault="00D448A8" w:rsidP="00D448A8">
      <w:pPr>
        <w:spacing w:after="0" w:line="240" w:lineRule="auto"/>
        <w:ind w:right="26"/>
        <w:rPr>
          <w:rFonts w:ascii="Times New Roman" w:eastAsia="Times New Roman" w:hAnsi="Times New Roman" w:cs="Times New Roman"/>
          <w:sz w:val="24"/>
          <w:szCs w:val="24"/>
        </w:rPr>
      </w:pPr>
    </w:p>
    <w:p w:rsidR="00D448A8" w:rsidRPr="00D448A8" w:rsidRDefault="00D448A8" w:rsidP="00D448A8">
      <w:pPr>
        <w:spacing w:after="0" w:line="240" w:lineRule="auto"/>
        <w:ind w:right="26"/>
        <w:jc w:val="both"/>
        <w:rPr>
          <w:rFonts w:ascii="Times New Roman" w:hAnsi="Times New Roman" w:cs="Times New Roman"/>
          <w:sz w:val="24"/>
          <w:szCs w:val="24"/>
        </w:rPr>
      </w:pPr>
      <w:r w:rsidRPr="00D448A8">
        <w:rPr>
          <w:rFonts w:ascii="Times New Roman" w:eastAsia="Times New Roman" w:hAnsi="Times New Roman" w:cs="Times New Roman"/>
          <w:sz w:val="24"/>
          <w:szCs w:val="24"/>
        </w:rPr>
        <w:t xml:space="preserve">2.5. </w:t>
      </w:r>
      <w:r w:rsidRPr="00D448A8">
        <w:rPr>
          <w:rFonts w:ascii="Times New Roman" w:hAnsi="Times New Roman" w:cs="Times New Roman"/>
          <w:sz w:val="24"/>
          <w:szCs w:val="24"/>
        </w:rPr>
        <w:t>Kravas pašizgāzējs</w:t>
      </w:r>
      <w:r w:rsidRPr="00D448A8">
        <w:rPr>
          <w:rFonts w:ascii="Times New Roman" w:eastAsia="Times New Roman" w:hAnsi="Times New Roman" w:cs="Times New Roman"/>
          <w:sz w:val="24"/>
          <w:szCs w:val="24"/>
        </w:rPr>
        <w:t xml:space="preserve"> - </w:t>
      </w:r>
      <w:r w:rsidRPr="00D448A8">
        <w:rPr>
          <w:rFonts w:ascii="Times New Roman" w:hAnsi="Times New Roman" w:cs="Times New Roman"/>
          <w:sz w:val="24"/>
          <w:szCs w:val="24"/>
        </w:rPr>
        <w:t>MERCEDES BENZ, 2024, reģistrācijas Nr. HP 9290, pirmais reģistrācijas datums 04.07.1995. Transportlīdzeklim nav spēkā esošās tehniskās apskates.</w:t>
      </w:r>
    </w:p>
    <w:p w:rsidR="00D448A8" w:rsidRPr="00D448A8" w:rsidRDefault="00D448A8" w:rsidP="00D448A8">
      <w:pPr>
        <w:spacing w:after="0" w:line="240" w:lineRule="auto"/>
        <w:ind w:right="26"/>
        <w:rPr>
          <w:rFonts w:ascii="Times New Roman" w:eastAsia="Times New Roman" w:hAnsi="Times New Roman" w:cs="Times New Roman"/>
          <w:color w:val="FF0000"/>
          <w:sz w:val="24"/>
          <w:szCs w:val="24"/>
        </w:rPr>
      </w:pPr>
      <w:r w:rsidRPr="00D448A8">
        <w:rPr>
          <w:rFonts w:ascii="Times New Roman" w:hAnsi="Times New Roman" w:cs="Times New Roman"/>
          <w:sz w:val="24"/>
          <w:szCs w:val="24"/>
        </w:rPr>
        <w:t>2.5.1. Kravas pašizgāzēja pārdošanas cena EUR 7 024,79</w:t>
      </w:r>
    </w:p>
    <w:p w:rsidR="00D448A8" w:rsidRPr="00D448A8" w:rsidRDefault="00D448A8" w:rsidP="00D448A8">
      <w:pPr>
        <w:spacing w:after="0" w:line="240" w:lineRule="auto"/>
        <w:ind w:right="26"/>
        <w:rPr>
          <w:rFonts w:ascii="Times New Roman" w:eastAsia="Times New Roman" w:hAnsi="Times New Roman" w:cs="Times New Roman"/>
          <w:sz w:val="24"/>
          <w:szCs w:val="24"/>
        </w:rPr>
      </w:pP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 xml:space="preserve">2.6. </w:t>
      </w:r>
      <w:bookmarkStart w:id="4" w:name="_Hlk505693160"/>
      <w:r w:rsidRPr="00D448A8">
        <w:rPr>
          <w:rFonts w:ascii="Times New Roman" w:eastAsia="Times New Roman" w:hAnsi="Times New Roman" w:cs="Times New Roman"/>
          <w:sz w:val="24"/>
          <w:szCs w:val="24"/>
        </w:rPr>
        <w:t xml:space="preserve">Universālā </w:t>
      </w:r>
      <w:proofErr w:type="spellStart"/>
      <w:r w:rsidRPr="00D448A8">
        <w:rPr>
          <w:rFonts w:ascii="Times New Roman" w:eastAsia="Times New Roman" w:hAnsi="Times New Roman" w:cs="Times New Roman"/>
          <w:sz w:val="24"/>
          <w:szCs w:val="24"/>
        </w:rPr>
        <w:t>pašgājējmašīna</w:t>
      </w:r>
      <w:proofErr w:type="spellEnd"/>
      <w:r w:rsidRPr="00D448A8">
        <w:rPr>
          <w:rFonts w:ascii="Times New Roman" w:eastAsia="Times New Roman" w:hAnsi="Times New Roman" w:cs="Times New Roman"/>
          <w:sz w:val="24"/>
          <w:szCs w:val="24"/>
        </w:rPr>
        <w:t xml:space="preserve"> </w:t>
      </w:r>
      <w:bookmarkEnd w:id="4"/>
      <w:r w:rsidRPr="00D448A8">
        <w:rPr>
          <w:rFonts w:ascii="Times New Roman" w:eastAsia="Times New Roman" w:hAnsi="Times New Roman" w:cs="Times New Roman"/>
          <w:sz w:val="24"/>
          <w:szCs w:val="24"/>
        </w:rPr>
        <w:t>- DEM 114.3, reģistrācijas Nr. T9039LR, reģistrācijas gads 2005. Transportlīdzekļa tehniskā apskate līdz 31.08.2018.</w:t>
      </w:r>
    </w:p>
    <w:p w:rsidR="00D448A8" w:rsidRPr="00D448A8" w:rsidRDefault="00D448A8" w:rsidP="00D448A8">
      <w:pPr>
        <w:spacing w:after="0" w:line="240" w:lineRule="auto"/>
        <w:ind w:right="26"/>
        <w:jc w:val="both"/>
        <w:rPr>
          <w:rFonts w:ascii="Times New Roman" w:eastAsia="Times New Roman" w:hAnsi="Times New Roman" w:cs="Times New Roman"/>
          <w:color w:val="FF0000"/>
          <w:sz w:val="24"/>
          <w:szCs w:val="24"/>
        </w:rPr>
      </w:pPr>
      <w:r w:rsidRPr="00D448A8">
        <w:rPr>
          <w:rFonts w:ascii="Times New Roman" w:eastAsia="Times New Roman" w:hAnsi="Times New Roman" w:cs="Times New Roman"/>
          <w:sz w:val="24"/>
          <w:szCs w:val="24"/>
        </w:rPr>
        <w:t xml:space="preserve">2.6.1. Universālās </w:t>
      </w:r>
      <w:proofErr w:type="spellStart"/>
      <w:r w:rsidRPr="00D448A8">
        <w:rPr>
          <w:rFonts w:ascii="Times New Roman" w:eastAsia="Times New Roman" w:hAnsi="Times New Roman" w:cs="Times New Roman"/>
          <w:sz w:val="24"/>
          <w:szCs w:val="24"/>
        </w:rPr>
        <w:t>pašgājējmašīnas</w:t>
      </w:r>
      <w:proofErr w:type="spellEnd"/>
      <w:r w:rsidRPr="00D448A8">
        <w:rPr>
          <w:rFonts w:ascii="Times New Roman" w:eastAsia="Times New Roman" w:hAnsi="Times New Roman" w:cs="Times New Roman"/>
          <w:sz w:val="24"/>
          <w:szCs w:val="24"/>
        </w:rPr>
        <w:t xml:space="preserve"> pārdošanas cena EUR 4 008,27.</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p>
    <w:p w:rsidR="00D448A8" w:rsidRPr="00D448A8" w:rsidRDefault="00D448A8" w:rsidP="00D448A8">
      <w:pPr>
        <w:spacing w:after="0" w:line="240" w:lineRule="auto"/>
        <w:ind w:right="26"/>
        <w:jc w:val="both"/>
        <w:rPr>
          <w:rFonts w:ascii="Times New Roman" w:hAnsi="Times New Roman" w:cs="Times New Roman"/>
          <w:sz w:val="24"/>
          <w:szCs w:val="24"/>
        </w:rPr>
      </w:pPr>
      <w:r w:rsidRPr="00D448A8">
        <w:rPr>
          <w:rFonts w:ascii="Times New Roman" w:eastAsia="Times New Roman" w:hAnsi="Times New Roman" w:cs="Times New Roman"/>
          <w:sz w:val="24"/>
          <w:szCs w:val="24"/>
        </w:rPr>
        <w:t xml:space="preserve">2.7. Traktors - </w:t>
      </w:r>
      <w:r w:rsidRPr="00D448A8">
        <w:rPr>
          <w:rFonts w:ascii="Times New Roman" w:hAnsi="Times New Roman" w:cs="Times New Roman"/>
          <w:sz w:val="24"/>
          <w:szCs w:val="24"/>
        </w:rPr>
        <w:t>T-158, reģistrācijas Nr. SP385, reģistrācijas gads 1998. Transportlīdzeklim nav spēkā esošās tehniskās apskates.</w:t>
      </w:r>
    </w:p>
    <w:p w:rsidR="00D448A8" w:rsidRPr="00D448A8" w:rsidRDefault="00D448A8" w:rsidP="00D448A8">
      <w:pPr>
        <w:spacing w:after="0" w:line="240" w:lineRule="auto"/>
        <w:ind w:right="26"/>
        <w:jc w:val="both"/>
        <w:rPr>
          <w:rFonts w:ascii="Times New Roman" w:eastAsia="Times New Roman" w:hAnsi="Times New Roman" w:cs="Times New Roman"/>
          <w:color w:val="FF0000"/>
          <w:sz w:val="24"/>
          <w:szCs w:val="24"/>
        </w:rPr>
      </w:pPr>
      <w:r w:rsidRPr="00D448A8">
        <w:rPr>
          <w:rFonts w:ascii="Times New Roman" w:hAnsi="Times New Roman" w:cs="Times New Roman"/>
          <w:sz w:val="24"/>
          <w:szCs w:val="24"/>
        </w:rPr>
        <w:t>2.7.1. Traktora pārdošanas cena EUR 991,74.</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lastRenderedPageBreak/>
        <w:t xml:space="preserve">2.8. Traktors - T-170, reģistrācijas Nr. </w:t>
      </w:r>
      <w:r w:rsidRPr="00D448A8">
        <w:rPr>
          <w:rFonts w:ascii="Times New Roman" w:hAnsi="Times New Roman" w:cs="Times New Roman"/>
          <w:sz w:val="24"/>
          <w:szCs w:val="24"/>
        </w:rPr>
        <w:t>T963LA</w:t>
      </w:r>
      <w:r w:rsidRPr="00D448A8">
        <w:rPr>
          <w:rFonts w:ascii="Times New Roman" w:eastAsia="Times New Roman" w:hAnsi="Times New Roman" w:cs="Times New Roman"/>
          <w:sz w:val="24"/>
          <w:szCs w:val="24"/>
        </w:rPr>
        <w:t>, reģistrācijas gads 1998. Transportlīdzeklim nav spēkā esošās tehniskās apskates.</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 xml:space="preserve">2.8.1. Traktora pārdošanas cena EUR </w:t>
      </w:r>
      <w:r w:rsidRPr="00D448A8">
        <w:rPr>
          <w:rFonts w:ascii="Times New Roman" w:hAnsi="Times New Roman" w:cs="Times New Roman"/>
          <w:sz w:val="24"/>
          <w:szCs w:val="24"/>
        </w:rPr>
        <w:t>991,74</w:t>
      </w:r>
      <w:r w:rsidRPr="00D448A8">
        <w:rPr>
          <w:rFonts w:ascii="Times New Roman" w:eastAsia="Times New Roman" w:hAnsi="Times New Roman" w:cs="Times New Roman"/>
          <w:sz w:val="24"/>
          <w:szCs w:val="24"/>
        </w:rPr>
        <w:t>.</w:t>
      </w:r>
    </w:p>
    <w:p w:rsidR="00D448A8" w:rsidRPr="00D448A8" w:rsidRDefault="00D448A8" w:rsidP="00D448A8">
      <w:pPr>
        <w:jc w:val="both"/>
        <w:rPr>
          <w:rFonts w:ascii="Times New Roman" w:hAnsi="Times New Roman" w:cs="Times New Roman"/>
          <w:sz w:val="24"/>
          <w:szCs w:val="24"/>
        </w:rPr>
      </w:pPr>
    </w:p>
    <w:p w:rsidR="00D448A8" w:rsidRPr="00D448A8" w:rsidRDefault="00D448A8" w:rsidP="00D448A8">
      <w:pPr>
        <w:spacing w:after="0" w:line="240" w:lineRule="auto"/>
        <w:jc w:val="both"/>
        <w:rPr>
          <w:rFonts w:ascii="Times New Roman" w:hAnsi="Times New Roman" w:cs="Times New Roman"/>
          <w:sz w:val="24"/>
          <w:szCs w:val="24"/>
        </w:rPr>
      </w:pPr>
      <w:r w:rsidRPr="00D448A8">
        <w:rPr>
          <w:rFonts w:ascii="Times New Roman" w:hAnsi="Times New Roman" w:cs="Times New Roman"/>
          <w:sz w:val="24"/>
          <w:szCs w:val="24"/>
        </w:rPr>
        <w:t>2.9. Traktoru piekabe - ČMZAP - 5208, reģistrācijas Nr. P7601LZ, reģistrācijas gads 1985. Piekabei nav spēkā esošās tehniskās apskates.</w:t>
      </w:r>
    </w:p>
    <w:p w:rsidR="00D448A8" w:rsidRPr="00D448A8" w:rsidRDefault="00D448A8" w:rsidP="00D448A8">
      <w:pPr>
        <w:spacing w:after="0" w:line="240" w:lineRule="auto"/>
        <w:jc w:val="both"/>
        <w:rPr>
          <w:rFonts w:ascii="Times New Roman" w:hAnsi="Times New Roman" w:cs="Times New Roman"/>
          <w:sz w:val="24"/>
          <w:szCs w:val="24"/>
        </w:rPr>
      </w:pPr>
      <w:r w:rsidRPr="00D448A8">
        <w:rPr>
          <w:rFonts w:ascii="Times New Roman" w:hAnsi="Times New Roman" w:cs="Times New Roman"/>
          <w:sz w:val="24"/>
          <w:szCs w:val="24"/>
        </w:rPr>
        <w:t>2.9.1. Traktoru piekabes</w:t>
      </w:r>
      <w:r w:rsidRPr="00D448A8">
        <w:rPr>
          <w:rFonts w:ascii="Times New Roman" w:eastAsia="Times New Roman" w:hAnsi="Times New Roman" w:cs="Times New Roman"/>
          <w:kern w:val="1"/>
          <w:sz w:val="24"/>
          <w:szCs w:val="24"/>
          <w:lang w:eastAsia="ar-SA"/>
        </w:rPr>
        <w:t xml:space="preserve"> </w:t>
      </w:r>
      <w:r w:rsidRPr="00D448A8">
        <w:rPr>
          <w:rFonts w:ascii="Times New Roman" w:hAnsi="Times New Roman" w:cs="Times New Roman"/>
          <w:sz w:val="24"/>
          <w:szCs w:val="24"/>
        </w:rPr>
        <w:t xml:space="preserve">pārdošanas cena EUR 991,74. </w:t>
      </w:r>
    </w:p>
    <w:p w:rsidR="00D448A8" w:rsidRPr="00D448A8" w:rsidRDefault="00D448A8" w:rsidP="00D448A8">
      <w:pPr>
        <w:jc w:val="center"/>
        <w:rPr>
          <w:rFonts w:ascii="Times New Roman" w:hAnsi="Times New Roman" w:cs="Times New Roman"/>
          <w:b/>
          <w:sz w:val="24"/>
          <w:szCs w:val="24"/>
        </w:rPr>
      </w:pPr>
    </w:p>
    <w:p w:rsidR="00D448A8" w:rsidRPr="00D448A8" w:rsidRDefault="00D448A8" w:rsidP="00D448A8">
      <w:pPr>
        <w:spacing w:after="0" w:line="240" w:lineRule="auto"/>
        <w:jc w:val="both"/>
        <w:rPr>
          <w:rFonts w:ascii="Times New Roman" w:hAnsi="Times New Roman" w:cs="Times New Roman"/>
          <w:sz w:val="24"/>
          <w:szCs w:val="24"/>
        </w:rPr>
      </w:pPr>
      <w:r w:rsidRPr="00D448A8">
        <w:rPr>
          <w:rFonts w:ascii="Times New Roman" w:hAnsi="Times New Roman" w:cs="Times New Roman"/>
          <w:sz w:val="24"/>
          <w:szCs w:val="24"/>
        </w:rPr>
        <w:t>2.10. Traktoru piekabe - MMZ – 771V, reģistrācijas Nr. P2225LT, reģistrācijas gads 1988. Piekabei nav spēkā esošās tehniskās apskates.</w:t>
      </w:r>
    </w:p>
    <w:p w:rsidR="00D448A8" w:rsidRPr="00D448A8" w:rsidRDefault="00D448A8" w:rsidP="00D448A8">
      <w:pPr>
        <w:spacing w:after="0" w:line="240" w:lineRule="auto"/>
        <w:jc w:val="both"/>
        <w:rPr>
          <w:rFonts w:ascii="Times New Roman" w:hAnsi="Times New Roman" w:cs="Times New Roman"/>
          <w:sz w:val="24"/>
          <w:szCs w:val="24"/>
        </w:rPr>
      </w:pPr>
      <w:r w:rsidRPr="00D448A8">
        <w:rPr>
          <w:rFonts w:ascii="Times New Roman" w:hAnsi="Times New Roman" w:cs="Times New Roman"/>
          <w:sz w:val="24"/>
          <w:szCs w:val="24"/>
        </w:rPr>
        <w:t>2.10.1. Traktoru piekabes pārdošanas cena EUR 785,12.</w:t>
      </w:r>
    </w:p>
    <w:p w:rsidR="00D448A8" w:rsidRPr="00D448A8" w:rsidRDefault="00D448A8" w:rsidP="00D448A8">
      <w:pPr>
        <w:jc w:val="both"/>
        <w:rPr>
          <w:rFonts w:ascii="Times New Roman" w:hAnsi="Times New Roman" w:cs="Times New Roman"/>
          <w:b/>
          <w:sz w:val="24"/>
          <w:szCs w:val="24"/>
        </w:rPr>
      </w:pPr>
    </w:p>
    <w:p w:rsidR="00D448A8" w:rsidRPr="00D448A8" w:rsidRDefault="00D448A8" w:rsidP="00D448A8">
      <w:pPr>
        <w:spacing w:after="0" w:line="240" w:lineRule="auto"/>
        <w:jc w:val="both"/>
        <w:rPr>
          <w:rFonts w:ascii="Times New Roman" w:hAnsi="Times New Roman" w:cs="Times New Roman"/>
          <w:sz w:val="24"/>
          <w:szCs w:val="24"/>
        </w:rPr>
      </w:pPr>
      <w:r w:rsidRPr="00D448A8">
        <w:rPr>
          <w:rFonts w:ascii="Times New Roman" w:hAnsi="Times New Roman" w:cs="Times New Roman"/>
          <w:sz w:val="24"/>
          <w:szCs w:val="24"/>
        </w:rPr>
        <w:t>2.11.</w:t>
      </w:r>
      <w:r w:rsidRPr="00D448A8">
        <w:rPr>
          <w:rFonts w:ascii="Times New Roman" w:eastAsia="Times New Roman" w:hAnsi="Times New Roman" w:cs="Times New Roman"/>
          <w:kern w:val="1"/>
          <w:sz w:val="24"/>
          <w:szCs w:val="24"/>
          <w:lang w:eastAsia="ar-SA"/>
        </w:rPr>
        <w:t xml:space="preserve"> </w:t>
      </w:r>
      <w:r w:rsidRPr="00D448A8">
        <w:rPr>
          <w:rFonts w:ascii="Times New Roman" w:hAnsi="Times New Roman" w:cs="Times New Roman"/>
          <w:sz w:val="24"/>
          <w:szCs w:val="24"/>
        </w:rPr>
        <w:t>Traktora T-16 - PKS -3.5 kompresors.</w:t>
      </w:r>
    </w:p>
    <w:p w:rsidR="00D448A8" w:rsidRPr="00D448A8" w:rsidRDefault="00D448A8" w:rsidP="00D448A8">
      <w:pPr>
        <w:spacing w:after="0" w:line="240" w:lineRule="auto"/>
        <w:jc w:val="both"/>
        <w:rPr>
          <w:rFonts w:ascii="Times New Roman" w:hAnsi="Times New Roman" w:cs="Times New Roman"/>
          <w:sz w:val="24"/>
          <w:szCs w:val="24"/>
        </w:rPr>
      </w:pPr>
      <w:r w:rsidRPr="00D448A8">
        <w:rPr>
          <w:rFonts w:ascii="Times New Roman" w:hAnsi="Times New Roman" w:cs="Times New Roman"/>
          <w:sz w:val="24"/>
          <w:szCs w:val="24"/>
        </w:rPr>
        <w:t>2.11.1.</w:t>
      </w:r>
      <w:r w:rsidRPr="00D448A8">
        <w:rPr>
          <w:rFonts w:ascii="Times New Roman" w:eastAsia="Times New Roman" w:hAnsi="Times New Roman" w:cs="Times New Roman"/>
          <w:kern w:val="1"/>
          <w:sz w:val="24"/>
          <w:szCs w:val="24"/>
          <w:lang w:eastAsia="ar-SA"/>
        </w:rPr>
        <w:t xml:space="preserve"> </w:t>
      </w:r>
      <w:r w:rsidRPr="00D448A8">
        <w:rPr>
          <w:rFonts w:ascii="Times New Roman" w:hAnsi="Times New Roman" w:cs="Times New Roman"/>
          <w:sz w:val="24"/>
          <w:szCs w:val="24"/>
        </w:rPr>
        <w:t>Kompresora pārdošanas cena EUR 49,50.</w:t>
      </w:r>
    </w:p>
    <w:p w:rsidR="00D448A8" w:rsidRPr="00D448A8" w:rsidRDefault="00D448A8" w:rsidP="00D448A8">
      <w:pPr>
        <w:jc w:val="center"/>
        <w:rPr>
          <w:rFonts w:ascii="Times New Roman" w:hAnsi="Times New Roman" w:cs="Times New Roman"/>
          <w:b/>
          <w:sz w:val="24"/>
          <w:szCs w:val="24"/>
        </w:rPr>
      </w:pPr>
    </w:p>
    <w:p w:rsidR="00D448A8" w:rsidRPr="00D448A8" w:rsidRDefault="00D448A8" w:rsidP="00D448A8">
      <w:pPr>
        <w:spacing w:after="0" w:line="240" w:lineRule="auto"/>
        <w:jc w:val="both"/>
        <w:rPr>
          <w:rFonts w:ascii="Times New Roman" w:hAnsi="Times New Roman" w:cs="Times New Roman"/>
          <w:sz w:val="24"/>
          <w:szCs w:val="24"/>
        </w:rPr>
      </w:pPr>
      <w:r w:rsidRPr="00D448A8">
        <w:rPr>
          <w:rFonts w:ascii="Times New Roman" w:hAnsi="Times New Roman" w:cs="Times New Roman"/>
          <w:sz w:val="24"/>
          <w:szCs w:val="24"/>
        </w:rPr>
        <w:t>2.12.</w:t>
      </w:r>
      <w:r w:rsidRPr="00D448A8">
        <w:rPr>
          <w:rFonts w:ascii="Times New Roman" w:eastAsia="Times New Roman" w:hAnsi="Times New Roman" w:cs="Times New Roman"/>
          <w:kern w:val="1"/>
          <w:sz w:val="24"/>
          <w:szCs w:val="24"/>
          <w:lang w:eastAsia="ar-SA"/>
        </w:rPr>
        <w:t xml:space="preserve"> </w:t>
      </w:r>
      <w:r w:rsidRPr="00D448A8">
        <w:rPr>
          <w:rFonts w:ascii="Times New Roman" w:hAnsi="Times New Roman" w:cs="Times New Roman"/>
          <w:sz w:val="24"/>
          <w:szCs w:val="24"/>
        </w:rPr>
        <w:t>Pārvietojamā diska  mašīna (</w:t>
      </w:r>
      <w:proofErr w:type="spellStart"/>
      <w:r w:rsidRPr="00D448A8">
        <w:rPr>
          <w:rFonts w:ascii="Times New Roman" w:hAnsi="Times New Roman" w:cs="Times New Roman"/>
          <w:sz w:val="24"/>
          <w:szCs w:val="24"/>
        </w:rPr>
        <w:t>šķeldotājs</w:t>
      </w:r>
      <w:proofErr w:type="spellEnd"/>
      <w:r w:rsidRPr="00D448A8">
        <w:rPr>
          <w:rFonts w:ascii="Times New Roman" w:hAnsi="Times New Roman" w:cs="Times New Roman"/>
          <w:sz w:val="24"/>
          <w:szCs w:val="24"/>
        </w:rPr>
        <w:t>) ar izejmateriāla piespiedu padevi, SM – 1100 P.</w:t>
      </w:r>
    </w:p>
    <w:p w:rsidR="00D448A8" w:rsidRPr="00D448A8" w:rsidRDefault="00D448A8" w:rsidP="00D448A8">
      <w:pPr>
        <w:jc w:val="both"/>
        <w:rPr>
          <w:rFonts w:ascii="Times New Roman" w:hAnsi="Times New Roman" w:cs="Times New Roman"/>
          <w:b/>
          <w:sz w:val="24"/>
          <w:szCs w:val="24"/>
        </w:rPr>
      </w:pPr>
      <w:r w:rsidRPr="00D448A8">
        <w:rPr>
          <w:rFonts w:ascii="Times New Roman" w:hAnsi="Times New Roman" w:cs="Times New Roman"/>
          <w:sz w:val="24"/>
          <w:szCs w:val="24"/>
        </w:rPr>
        <w:t>2.12.1. Pārvietojamās diska  mašīnas (</w:t>
      </w:r>
      <w:proofErr w:type="spellStart"/>
      <w:r w:rsidRPr="00D448A8">
        <w:rPr>
          <w:rFonts w:ascii="Times New Roman" w:hAnsi="Times New Roman" w:cs="Times New Roman"/>
          <w:sz w:val="24"/>
          <w:szCs w:val="24"/>
        </w:rPr>
        <w:t>šķeldotājs</w:t>
      </w:r>
      <w:proofErr w:type="spellEnd"/>
      <w:r w:rsidRPr="00D448A8">
        <w:rPr>
          <w:rFonts w:ascii="Times New Roman" w:hAnsi="Times New Roman" w:cs="Times New Roman"/>
          <w:sz w:val="24"/>
          <w:szCs w:val="24"/>
        </w:rPr>
        <w:t>) ar izejmateriāla piespiedu padevi</w:t>
      </w:r>
      <w:r w:rsidRPr="00D448A8">
        <w:rPr>
          <w:rFonts w:ascii="Times New Roman" w:eastAsia="Times New Roman" w:hAnsi="Times New Roman" w:cs="Times New Roman"/>
          <w:kern w:val="1"/>
          <w:sz w:val="24"/>
          <w:szCs w:val="24"/>
          <w:lang w:eastAsia="ar-SA"/>
        </w:rPr>
        <w:t xml:space="preserve"> </w:t>
      </w:r>
      <w:r w:rsidRPr="00D448A8">
        <w:rPr>
          <w:rFonts w:ascii="Times New Roman" w:hAnsi="Times New Roman" w:cs="Times New Roman"/>
          <w:sz w:val="24"/>
          <w:szCs w:val="24"/>
        </w:rPr>
        <w:t>pārdošanas cena EUR 950,41.</w:t>
      </w:r>
      <w:r w:rsidRPr="00D448A8">
        <w:rPr>
          <w:rFonts w:ascii="Times New Roman" w:hAnsi="Times New Roman" w:cs="Times New Roman"/>
          <w:b/>
          <w:sz w:val="24"/>
          <w:szCs w:val="24"/>
        </w:rPr>
        <w:t xml:space="preserve"> </w:t>
      </w:r>
    </w:p>
    <w:p w:rsidR="00D448A8" w:rsidRPr="00D448A8" w:rsidRDefault="00D448A8" w:rsidP="00D448A8">
      <w:pPr>
        <w:spacing w:after="0" w:line="240" w:lineRule="auto"/>
        <w:jc w:val="both"/>
        <w:rPr>
          <w:rFonts w:ascii="Times New Roman" w:hAnsi="Times New Roman" w:cs="Times New Roman"/>
          <w:sz w:val="24"/>
          <w:szCs w:val="24"/>
        </w:rPr>
      </w:pPr>
      <w:r w:rsidRPr="00D448A8">
        <w:rPr>
          <w:rFonts w:ascii="Times New Roman" w:hAnsi="Times New Roman" w:cs="Times New Roman"/>
          <w:sz w:val="24"/>
          <w:szCs w:val="24"/>
        </w:rPr>
        <w:t xml:space="preserve">2.13. </w:t>
      </w:r>
      <w:proofErr w:type="spellStart"/>
      <w:r w:rsidRPr="00D448A8">
        <w:rPr>
          <w:rFonts w:ascii="Times New Roman" w:hAnsi="Times New Roman" w:cs="Times New Roman"/>
          <w:sz w:val="24"/>
          <w:szCs w:val="24"/>
        </w:rPr>
        <w:t>Autohidropacēlājs</w:t>
      </w:r>
      <w:proofErr w:type="spellEnd"/>
      <w:r w:rsidRPr="00D448A8">
        <w:rPr>
          <w:rFonts w:ascii="Times New Roman" w:hAnsi="Times New Roman" w:cs="Times New Roman"/>
          <w:sz w:val="24"/>
          <w:szCs w:val="24"/>
        </w:rPr>
        <w:t xml:space="preserve"> VS-22-MS. </w:t>
      </w:r>
      <w:proofErr w:type="spellStart"/>
      <w:r w:rsidRPr="00D448A8">
        <w:rPr>
          <w:rFonts w:ascii="Times New Roman" w:hAnsi="Times New Roman" w:cs="Times New Roman"/>
          <w:sz w:val="24"/>
          <w:szCs w:val="24"/>
        </w:rPr>
        <w:t>Autohidropacēlājs</w:t>
      </w:r>
      <w:proofErr w:type="spellEnd"/>
      <w:r w:rsidRPr="00D448A8">
        <w:rPr>
          <w:rFonts w:ascii="Times New Roman" w:hAnsi="Times New Roman" w:cs="Times New Roman"/>
          <w:sz w:val="24"/>
          <w:szCs w:val="24"/>
        </w:rPr>
        <w:t xml:space="preserve"> ir noņemts no uzskaites (reģistrācijas numurs bīstamo iekārtu reģistrā 4CP009540).</w:t>
      </w:r>
    </w:p>
    <w:p w:rsidR="00D448A8" w:rsidRPr="00D448A8" w:rsidRDefault="00D448A8" w:rsidP="00D448A8">
      <w:pPr>
        <w:spacing w:after="0" w:line="240" w:lineRule="auto"/>
        <w:jc w:val="both"/>
        <w:rPr>
          <w:rFonts w:ascii="Times New Roman" w:hAnsi="Times New Roman" w:cs="Times New Roman"/>
          <w:color w:val="FF0000"/>
          <w:sz w:val="24"/>
          <w:szCs w:val="24"/>
        </w:rPr>
      </w:pPr>
      <w:r w:rsidRPr="00D448A8">
        <w:rPr>
          <w:rFonts w:ascii="Times New Roman" w:hAnsi="Times New Roman" w:cs="Times New Roman"/>
          <w:sz w:val="24"/>
          <w:szCs w:val="24"/>
        </w:rPr>
        <w:t xml:space="preserve">2.13.1. </w:t>
      </w:r>
      <w:bookmarkStart w:id="5" w:name="_Hlk505695525"/>
      <w:proofErr w:type="spellStart"/>
      <w:r w:rsidRPr="00D448A8">
        <w:rPr>
          <w:rFonts w:ascii="Times New Roman" w:hAnsi="Times New Roman" w:cs="Times New Roman"/>
          <w:sz w:val="24"/>
          <w:szCs w:val="24"/>
        </w:rPr>
        <w:t>Autohidropacēlāja</w:t>
      </w:r>
      <w:proofErr w:type="spellEnd"/>
      <w:r w:rsidRPr="00D448A8">
        <w:rPr>
          <w:rFonts w:ascii="Times New Roman" w:eastAsia="Times New Roman" w:hAnsi="Times New Roman" w:cs="Times New Roman"/>
          <w:kern w:val="1"/>
          <w:sz w:val="24"/>
          <w:szCs w:val="24"/>
          <w:lang w:eastAsia="ar-SA"/>
        </w:rPr>
        <w:t xml:space="preserve"> </w:t>
      </w:r>
      <w:r w:rsidRPr="00D448A8">
        <w:rPr>
          <w:rFonts w:ascii="Times New Roman" w:hAnsi="Times New Roman" w:cs="Times New Roman"/>
          <w:sz w:val="24"/>
          <w:szCs w:val="24"/>
        </w:rPr>
        <w:t>pārdošanas cena EUR 433,88.</w:t>
      </w:r>
    </w:p>
    <w:bookmarkEnd w:id="5"/>
    <w:p w:rsidR="00D448A8" w:rsidRPr="00D448A8" w:rsidRDefault="00D448A8" w:rsidP="00D448A8">
      <w:pPr>
        <w:spacing w:after="0" w:line="240" w:lineRule="auto"/>
        <w:jc w:val="both"/>
        <w:rPr>
          <w:rFonts w:ascii="Times New Roman" w:hAnsi="Times New Roman" w:cs="Times New Roman"/>
          <w:sz w:val="24"/>
          <w:szCs w:val="24"/>
        </w:rPr>
      </w:pPr>
    </w:p>
    <w:p w:rsidR="00D448A8" w:rsidRPr="00D448A8" w:rsidRDefault="00D448A8" w:rsidP="00D448A8">
      <w:pPr>
        <w:spacing w:after="0" w:line="240" w:lineRule="auto"/>
        <w:jc w:val="both"/>
        <w:rPr>
          <w:rFonts w:ascii="Times New Roman" w:hAnsi="Times New Roman" w:cs="Times New Roman"/>
          <w:sz w:val="24"/>
          <w:szCs w:val="24"/>
        </w:rPr>
      </w:pPr>
      <w:r w:rsidRPr="00D448A8">
        <w:rPr>
          <w:rFonts w:ascii="Times New Roman" w:hAnsi="Times New Roman" w:cs="Times New Roman"/>
          <w:sz w:val="24"/>
          <w:szCs w:val="24"/>
        </w:rPr>
        <w:t xml:space="preserve">2.14. Izlices autoceltnis 6,3 </w:t>
      </w:r>
      <w:proofErr w:type="spellStart"/>
      <w:r w:rsidRPr="00D448A8">
        <w:rPr>
          <w:rFonts w:ascii="Times New Roman" w:hAnsi="Times New Roman" w:cs="Times New Roman"/>
          <w:sz w:val="24"/>
          <w:szCs w:val="24"/>
        </w:rPr>
        <w:t>tn</w:t>
      </w:r>
      <w:proofErr w:type="spellEnd"/>
      <w:r w:rsidRPr="00D448A8">
        <w:rPr>
          <w:rFonts w:ascii="Times New Roman" w:hAnsi="Times New Roman" w:cs="Times New Roman"/>
          <w:sz w:val="24"/>
          <w:szCs w:val="24"/>
        </w:rPr>
        <w:t>.</w:t>
      </w:r>
      <w:r w:rsidRPr="00D448A8">
        <w:rPr>
          <w:rFonts w:ascii="Times New Roman" w:eastAsia="Times New Roman" w:hAnsi="Times New Roman" w:cs="Times New Roman"/>
          <w:kern w:val="1"/>
          <w:sz w:val="24"/>
          <w:szCs w:val="24"/>
          <w:lang w:eastAsia="ar-SA"/>
        </w:rPr>
        <w:t xml:space="preserve"> - </w:t>
      </w:r>
      <w:r w:rsidRPr="00D448A8">
        <w:rPr>
          <w:rFonts w:ascii="Times New Roman" w:hAnsi="Times New Roman" w:cs="Times New Roman"/>
          <w:sz w:val="24"/>
          <w:szCs w:val="24"/>
        </w:rPr>
        <w:t>KC – 2561K-1, šasija ZIL-431412, reģistrācijas gads 1991. Autoceltnis</w:t>
      </w:r>
      <w:r w:rsidRPr="00D448A8">
        <w:rPr>
          <w:rFonts w:ascii="Times New Roman" w:eastAsia="Times New Roman" w:hAnsi="Times New Roman" w:cs="Times New Roman"/>
          <w:kern w:val="1"/>
          <w:sz w:val="24"/>
          <w:szCs w:val="24"/>
          <w:lang w:eastAsia="ar-SA"/>
        </w:rPr>
        <w:t xml:space="preserve"> </w:t>
      </w:r>
      <w:r w:rsidRPr="00D448A8">
        <w:rPr>
          <w:rFonts w:ascii="Times New Roman" w:hAnsi="Times New Roman" w:cs="Times New Roman"/>
          <w:sz w:val="24"/>
          <w:szCs w:val="24"/>
        </w:rPr>
        <w:t>ir noņemts no uzskaites (reģistrācijas numurs bīstamo iekārtu reģistrā 5CK012746).</w:t>
      </w:r>
    </w:p>
    <w:p w:rsidR="00D448A8" w:rsidRPr="00D448A8" w:rsidRDefault="00D448A8" w:rsidP="00D448A8">
      <w:pPr>
        <w:jc w:val="both"/>
        <w:rPr>
          <w:rFonts w:ascii="Times New Roman" w:eastAsia="Times New Roman" w:hAnsi="Times New Roman" w:cs="Times New Roman"/>
          <w:kern w:val="1"/>
          <w:sz w:val="24"/>
          <w:szCs w:val="24"/>
          <w:lang w:eastAsia="ar-SA"/>
        </w:rPr>
      </w:pPr>
      <w:r w:rsidRPr="00D448A8">
        <w:rPr>
          <w:rFonts w:ascii="Times New Roman" w:hAnsi="Times New Roman" w:cs="Times New Roman"/>
          <w:sz w:val="24"/>
          <w:szCs w:val="24"/>
        </w:rPr>
        <w:t>2.14.1.</w:t>
      </w:r>
      <w:r w:rsidRPr="00D448A8">
        <w:rPr>
          <w:rFonts w:ascii="Times New Roman" w:eastAsia="Times New Roman" w:hAnsi="Times New Roman" w:cs="Times New Roman"/>
          <w:kern w:val="1"/>
          <w:sz w:val="24"/>
          <w:szCs w:val="24"/>
          <w:lang w:eastAsia="ar-SA"/>
        </w:rPr>
        <w:t xml:space="preserve"> </w:t>
      </w:r>
      <w:r w:rsidRPr="00D448A8">
        <w:rPr>
          <w:rFonts w:ascii="Times New Roman" w:hAnsi="Times New Roman" w:cs="Times New Roman"/>
          <w:sz w:val="24"/>
          <w:szCs w:val="24"/>
        </w:rPr>
        <w:t>Autoceltņa pārdošanas cena EUR 537,19.</w:t>
      </w:r>
      <w:r w:rsidRPr="00D448A8">
        <w:rPr>
          <w:rFonts w:ascii="Times New Roman" w:eastAsia="Times New Roman" w:hAnsi="Times New Roman" w:cs="Times New Roman"/>
          <w:kern w:val="1"/>
          <w:sz w:val="24"/>
          <w:szCs w:val="24"/>
          <w:lang w:eastAsia="ar-SA"/>
        </w:rPr>
        <w:t xml:space="preserve"> </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2.15. Kustamās mantas garantijas termiņš: netiek noteikts.</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 xml:space="preserve">2.16. Kustamās mantas saņemšanas veids: transportēšanu no Sabiedrības teritorijas veic pircējs par saviem līdzekļiem pēc līguma parakstīšanas un apmaksas saņemšanas Sabiedrības kontā.  </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 xml:space="preserve">2.17. Kustamo mantu var apskatīt darba dienās, iepriekš sazinoties ar Sabiedrības Transporta iecirkņa  vadītāju Renātu </w:t>
      </w:r>
      <w:proofErr w:type="spellStart"/>
      <w:r w:rsidRPr="00D448A8">
        <w:rPr>
          <w:rFonts w:ascii="Times New Roman" w:eastAsia="Times New Roman" w:hAnsi="Times New Roman" w:cs="Times New Roman"/>
          <w:sz w:val="24"/>
          <w:szCs w:val="24"/>
        </w:rPr>
        <w:t>Joči</w:t>
      </w:r>
      <w:proofErr w:type="spellEnd"/>
      <w:r w:rsidRPr="00D448A8">
        <w:rPr>
          <w:rFonts w:ascii="Times New Roman" w:eastAsia="Times New Roman" w:hAnsi="Times New Roman" w:cs="Times New Roman"/>
          <w:sz w:val="24"/>
          <w:szCs w:val="24"/>
        </w:rPr>
        <w:t>, tālrunis +371 29452562.</w:t>
      </w:r>
    </w:p>
    <w:p w:rsidR="00D448A8" w:rsidRPr="00D448A8" w:rsidRDefault="00D448A8" w:rsidP="00D448A8">
      <w:pPr>
        <w:spacing w:after="0" w:line="240" w:lineRule="auto"/>
        <w:ind w:right="26"/>
        <w:rPr>
          <w:rFonts w:ascii="Times New Roman" w:eastAsia="Times New Roman" w:hAnsi="Times New Roman" w:cs="Times New Roman"/>
          <w:sz w:val="24"/>
          <w:szCs w:val="24"/>
        </w:rPr>
      </w:pPr>
    </w:p>
    <w:p w:rsidR="00D448A8" w:rsidRPr="00D448A8" w:rsidRDefault="00D448A8" w:rsidP="00D448A8">
      <w:pPr>
        <w:spacing w:after="0" w:line="240" w:lineRule="auto"/>
        <w:ind w:right="26"/>
        <w:rPr>
          <w:rFonts w:ascii="Times New Roman" w:eastAsia="Times New Roman" w:hAnsi="Times New Roman" w:cs="Times New Roman"/>
          <w:sz w:val="24"/>
          <w:szCs w:val="24"/>
        </w:rPr>
      </w:pPr>
    </w:p>
    <w:p w:rsidR="00D448A8" w:rsidRPr="00D448A8" w:rsidRDefault="00D448A8" w:rsidP="00D448A8">
      <w:pPr>
        <w:spacing w:after="0" w:line="240" w:lineRule="auto"/>
        <w:ind w:right="-144"/>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3. PIETEIKUMU IESNIEGŠANA UN REĢISTRĒŠANA</w:t>
      </w:r>
    </w:p>
    <w:p w:rsidR="00D448A8" w:rsidRPr="00D448A8" w:rsidRDefault="00D448A8" w:rsidP="00D448A8">
      <w:pPr>
        <w:spacing w:after="0" w:line="240" w:lineRule="auto"/>
        <w:ind w:right="-144"/>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3.1. Atsavināmās kustamās mantās pircējs var būt jebkura fiziska vai juridiska persona, kura saskaņā ar Latvijas Republikas spēkā esošajiem normatīvajiem aktiem var iegūt savā īpašumā atsavināmo objektu.</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3.2. Pieteikumu pieņemšanu un reģistrāciju uzsāk pēc sludinājuma publicēšanas mājaslapā www.labiekartosana.lv un laikrakstā „LATGALES LAIKS”. Pieteikums uzskatāms par to iesniegušās personas gribas apliecinājumu iegūt savā īpašumā kustāmo mantu un slēgt ar tās atsavinātāju pirkuma līgumu.</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3.3. Pretendentiem, kuri vēlas pirkt atsavināmu mantu, no sludinājuma publicēšanas dienas līdz 2018.gada 16.februārim, plkst. 15.00 jāiesniedz Sabiedrībā, 1.Pasažieru ielā 6, Daugavpilī, vai sūtot uz e-pastu: info@labiekarertosana.lv pieteikumu par nekustamās mantas pirkšanu par brīvu cenu (1.pielikumā). Ja pieteikums tiks nosūtīts elektroniski pretendentam ir jānodrošina tās oriģināla iesniegšanu pēc lēmuma par uzvarētāju pieņemšanu un /vai pirkuma līguma noslēgšanas laikā.</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lastRenderedPageBreak/>
        <w:t>3.4. Ja persona ir izpildījusi šo noteikumu 3.3.punkta prasības, tā tiek reģistrēta pircēju reģistrācijas lapā, kurā norāda: kārtas numuru; fiziskajai persona– vārdu, uzvārdu, personas kodu, dzīvesvietas adresi, juridiskai personai - nosaukumu, reģistrācijas numuru, adresi.</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3.5. Pretendents netiek reģistrēts, ja:</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3.5.1. nav iesniedzis 3.3.punktā minēto pieteikumu;</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3.5.2. vēl nav iestājies vai jau beidzies reģistrācijas termiņš.</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4. NOSACĪTĀS CENAS SAMAKSA UN PIRKUMA LĪGUMA SLĒGŠANA</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4.1. Ja noteiktajā termiņā, kustamās mantas vienības pirkšanai par brīvu cenu ir reģistrējies viens pretendents, komisija pieņem lēmumu par pretendenta atzīšanu par kustamas mantas pircēju un izsniedz pretendentam izziņu par norēķinu veikšanu (2.pielikumā).</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4.2. Ja noteiktajā termiņā ir iesniegti un reģistrēti vairāk kā viens pieteikums kustamas mantas vienības pirkšanai par brīvu cenu, starp šīm personām 2018.gada 21.februārī tiks rīkota mutiska izsole ar augšupejošu soli.</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5. NENOTIKUSI PĀRDOŠANA</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5.1. Atsavināšana - pārdošana par brīvu cenu atzīstama par nenotikušu, ja:</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5.1.1. sludinājums par atsavināšanu un pretendentu pieteikšanās laiku un vietu nav bijis publicēts Sabiedrības mājaslapā www.labiekartosana.lv un informatīvajā laikrakstā “LATGALES LAIKS”, vai atsavināšana izziņota, pārkāpjot citas šo Noteikumu prasības;</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5.1.2. noteiktajā termiņā nav pieteicies neviens pretendents;</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5.1.3. pretendents, kurš ieguvis kustamās mantas pirkuma tiesības, nav veicis pirkuma maksas samaksu noteiktajā termiņā.</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5.2. Komisija lemj par turpmāko atsavināšanas procedūras organizēšanu.</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6. IZSOLES KĀRTĪBA</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6.1. Izsoles veids – atklāta mutiska izsole ar augšupejošu soli.</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6.2. Izsoles solis –10% apmērā no kustamās mantas pārdošanas cenas. Visa nosolītā cena tiek aplikta ar PVN.</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6.3. Pirms izsoles Komisija pēc personas apliecinoša dokumenta pārbauda dalībnieka vai tā pilnvarotās personas personību un pārliecinās par izsoles dalībnieku ierašanos saskaņā ar pieteikumu reģistrācijas sarakstu.</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6.4. Izsole var notikt arī tad, ja reģistrējies un uz izsoli ir ieradies tikai viens dalībnieks.</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6.5. Komisijas priekšsēdētājs, atklājot izsoli, iepazīstina izsoles dalībniekus ar komisijas sastāvu un informē par izsoles norises kārtību.</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6.6. Pēc komisijas priekšsēdētāja ziņojuma sākas solīšanas process. Solīšana sākas no atsavināma objekta brīvās cenas. Izsoles gaita tiek protokolēta. Izsoles protokolā atspoguļo visas komisijas un izsoles dalībnieku darbības izsoles gaitā. Protokolu paraksta visi komisijas locekļi.</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6.7. Solīšana notiek tikai par Noteikumos noteikto izsoles soli.</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6.8. Katrs solītājs ar parakstu apstiprina izsoles dalībnieku sarakstā savu pēdējo nosolīto cenu.</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6.9. Par izsoles uzvarētāju kļūst tas dalībnieks, kurš ir nosolījis visaugstāko cenu.</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6.10. Ja uz izsoli ierodas tikai viens dalībnieks, notiek solīšana un objektu piedāvā pirkt vienīgajam izsoles dalībniekam par sākumcenu, kas paaugstināta par vienu izsoles soli.</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6.11. Izsole atzīstama par nenotikušu, ja:</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6.11.1. noteiktajā laikā neviens dalībnieks uz izsoli neierodas;</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6.11.2. neviens izsoles dalībnieks nav pārsolījis atsavināma objekta izsoles sākumcenu.</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7. SAMAKSAS KĀRTĪBA UN PIRKUMA LĪGUMA SLĒGŠANA</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 xml:space="preserve">7.1. Samaksa par atsavināmu objektu veicama 3 (trīs) darba dienu laikā no rēķina saņemšanas, veicot bezskaidras naudas norēķinu uz Sabiedrības ar ierobežotu atbildību “Labiekārtošana-D”, </w:t>
      </w:r>
      <w:proofErr w:type="spellStart"/>
      <w:r w:rsidRPr="00D448A8">
        <w:rPr>
          <w:rFonts w:ascii="Times New Roman" w:eastAsia="Times New Roman" w:hAnsi="Times New Roman" w:cs="Times New Roman"/>
          <w:sz w:val="24"/>
          <w:szCs w:val="24"/>
        </w:rPr>
        <w:t>reģ</w:t>
      </w:r>
      <w:proofErr w:type="spellEnd"/>
      <w:r w:rsidRPr="00D448A8">
        <w:rPr>
          <w:rFonts w:ascii="Times New Roman" w:eastAsia="Times New Roman" w:hAnsi="Times New Roman" w:cs="Times New Roman"/>
          <w:sz w:val="24"/>
          <w:szCs w:val="24"/>
        </w:rPr>
        <w:t>. Nr.41503003033, kontu AS “DNB Banka” bankā , konta Nr. LV46RIKO00020110053146.</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lastRenderedPageBreak/>
        <w:t xml:space="preserve">7.2.  Pēc samaksas saņemšanas Sabiedrībās kontā, starp pārdevēju un pircēju tiek parakstīts kustamās mantas pirkuma līgums. Visas izmaksas, kas saistītas ar kustamās mantas </w:t>
      </w:r>
      <w:proofErr w:type="spellStart"/>
      <w:r w:rsidRPr="00D448A8">
        <w:rPr>
          <w:rFonts w:ascii="Times New Roman" w:eastAsia="Times New Roman" w:hAnsi="Times New Roman" w:cs="Times New Roman"/>
          <w:sz w:val="24"/>
          <w:szCs w:val="24"/>
        </w:rPr>
        <w:t>pārreģistrāciju</w:t>
      </w:r>
      <w:proofErr w:type="spellEnd"/>
      <w:r w:rsidRPr="00D448A8">
        <w:rPr>
          <w:rFonts w:ascii="Times New Roman" w:eastAsia="Times New Roman" w:hAnsi="Times New Roman" w:cs="Times New Roman"/>
          <w:sz w:val="24"/>
          <w:szCs w:val="24"/>
        </w:rPr>
        <w:t xml:space="preserve"> uz pircēja vārda (ja tāda ir nepieciešama) sedz pircējs no saviem līdzekļiem.</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7.3. Ja noteikumos noteiktajā kārtībā un termiņā pircējs neveic pirkuma cenas samaksu, uzskatāms, ka pircējs ir atteicies no kustamās mantas pirkuma tiesībām.</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7.4. Izsoles gadījumā pirkuma līguma slēgšana tiek piedāvāta nākošajam augstākās cenas solītājam, pārējos gadījumos pirkuma līguma noslēgšanai Komisija turpina pretendentu atlasi šajos noteikumos noteiktajā kārtībā.</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7.5. Pircējam, kurš ir atteicies no kustamas mantas pirkuma tiesībām, nav tiesību iesniegt atkārtotu pieteikumu kustamas mantas pirkšanai par brīvu cenu.</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8. KOMISIJAS LĒMUMA PĀRSŪDZĒŠANA</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r w:rsidRPr="00D448A8">
        <w:rPr>
          <w:rFonts w:ascii="Times New Roman" w:eastAsia="Times New Roman" w:hAnsi="Times New Roman" w:cs="Times New Roman"/>
          <w:sz w:val="24"/>
          <w:szCs w:val="24"/>
        </w:rPr>
        <w:t>8.1. Izsoles dalībniekam ir tiesības iesniegt sūdzību Sabiedrībā 3 (trīs) darba dienu laikā no attiecīgā lēmuma pieņemšanas dienas.</w:t>
      </w:r>
    </w:p>
    <w:p w:rsidR="00D448A8" w:rsidRPr="00D448A8" w:rsidRDefault="00D448A8" w:rsidP="00D448A8">
      <w:pPr>
        <w:spacing w:after="0" w:line="240" w:lineRule="auto"/>
        <w:ind w:right="26"/>
        <w:jc w:val="both"/>
        <w:rPr>
          <w:rFonts w:ascii="Times New Roman" w:eastAsia="Times New Roman" w:hAnsi="Times New Roman" w:cs="Times New Roman"/>
          <w:sz w:val="24"/>
          <w:szCs w:val="24"/>
        </w:rPr>
      </w:pPr>
    </w:p>
    <w:p w:rsidR="00603802" w:rsidRPr="00D448A8" w:rsidRDefault="00603802" w:rsidP="00603802">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Komisijas priekšsēdētājs</w:t>
      </w:r>
      <w:r w:rsidRPr="00D448A8">
        <w:rPr>
          <w:rFonts w:ascii="Times New Roman" w:eastAsia="Times New Roman" w:hAnsi="Times New Roman" w:cs="Times New Roman"/>
          <w:kern w:val="2"/>
          <w:sz w:val="24"/>
          <w:szCs w:val="24"/>
          <w:lang w:eastAsia="ar-SA"/>
        </w:rPr>
        <w:tab/>
      </w:r>
      <w:r w:rsidRPr="00D448A8">
        <w:rPr>
          <w:rFonts w:ascii="Times New Roman" w:eastAsia="Times New Roman" w:hAnsi="Times New Roman" w:cs="Times New Roman"/>
          <w:kern w:val="2"/>
          <w:sz w:val="24"/>
          <w:szCs w:val="24"/>
          <w:lang w:eastAsia="ar-SA"/>
        </w:rPr>
        <w:tab/>
      </w:r>
      <w:r w:rsidRPr="00D448A8">
        <w:rPr>
          <w:rFonts w:ascii="Times New Roman" w:eastAsia="Times New Roman" w:hAnsi="Times New Roman" w:cs="Times New Roman"/>
          <w:kern w:val="2"/>
          <w:sz w:val="24"/>
          <w:szCs w:val="24"/>
          <w:lang w:eastAsia="ar-SA"/>
        </w:rPr>
        <w:tab/>
      </w:r>
      <w:r w:rsidRPr="00D448A8">
        <w:rPr>
          <w:rFonts w:ascii="Times New Roman" w:eastAsia="Times New Roman" w:hAnsi="Times New Roman" w:cs="Times New Roman"/>
          <w:kern w:val="2"/>
          <w:sz w:val="24"/>
          <w:szCs w:val="24"/>
          <w:lang w:eastAsia="ar-SA"/>
        </w:rPr>
        <w:tab/>
        <w:t xml:space="preserve">Māris </w:t>
      </w:r>
      <w:proofErr w:type="spellStart"/>
      <w:r w:rsidRPr="00D448A8">
        <w:rPr>
          <w:rFonts w:ascii="Times New Roman" w:eastAsia="Times New Roman" w:hAnsi="Times New Roman" w:cs="Times New Roman"/>
          <w:kern w:val="2"/>
          <w:sz w:val="24"/>
          <w:szCs w:val="24"/>
          <w:lang w:eastAsia="ar-SA"/>
        </w:rPr>
        <w:t>Garkuls</w:t>
      </w:r>
      <w:proofErr w:type="spellEnd"/>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lastRenderedPageBreak/>
        <w:t xml:space="preserve">Pielikums Nr.1 </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center"/>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PIETEIKUMS  KUSTAMĀS MANTAS PIRKŠANAI PAR BRĪ</w:t>
      </w:r>
      <w:r w:rsidRPr="00D448A8">
        <w:rPr>
          <w:rFonts w:ascii="Times New Roman" w:eastAsia="Times New Roman" w:hAnsi="Times New Roman" w:cs="Times New Roman"/>
          <w:kern w:val="2"/>
          <w:sz w:val="24"/>
          <w:szCs w:val="24"/>
          <w:lang w:eastAsia="ar-SA"/>
        </w:rPr>
        <w:softHyphen/>
        <w:t>VU CENU</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Daugavpilī, 2018.gada „_____”.______________ </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________________________________________________________________________</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(vārds, uzvārds/ juridiskās personas nosaukums)</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personas kods/reģistrācijas numurs: ___________________________________________ </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deklarētās dzīvesvietas adrese/juridiskā adrese: </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________________________________________________________________________ </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e-pasts, tālrunis: _____________________________________________________ </w:t>
      </w: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Bankas konta Nr. _________________________________________________________</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piesaku dalību Sabiedrības ar ierobežotu atbildību “Labiekārtošana-D”, reģistrācijas Nr.41503003033,   kustamās mantas </w:t>
      </w:r>
      <w:r w:rsidRPr="00D448A8">
        <w:rPr>
          <w:rFonts w:ascii="Times New Roman" w:eastAsia="Times New Roman" w:hAnsi="Times New Roman" w:cs="Times New Roman"/>
          <w:i/>
          <w:kern w:val="2"/>
          <w:sz w:val="24"/>
          <w:szCs w:val="24"/>
          <w:lang w:eastAsia="ar-SA"/>
        </w:rPr>
        <w:t>________________________________</w:t>
      </w:r>
      <w:r w:rsidRPr="00D448A8">
        <w:rPr>
          <w:rFonts w:ascii="Times New Roman" w:eastAsia="Times New Roman" w:hAnsi="Times New Roman" w:cs="Times New Roman"/>
          <w:i/>
          <w:kern w:val="1"/>
          <w:sz w:val="24"/>
          <w:szCs w:val="24"/>
          <w:lang w:eastAsia="ar-SA"/>
        </w:rPr>
        <w:t xml:space="preserve"> (</w:t>
      </w:r>
      <w:r w:rsidRPr="00D448A8">
        <w:rPr>
          <w:rFonts w:ascii="Times New Roman" w:eastAsia="Times New Roman" w:hAnsi="Times New Roman" w:cs="Times New Roman"/>
          <w:i/>
          <w:kern w:val="2"/>
          <w:sz w:val="24"/>
          <w:szCs w:val="24"/>
          <w:lang w:eastAsia="ar-SA"/>
        </w:rPr>
        <w:t>norādīt kustamās mantas identifikācijas datus)</w:t>
      </w:r>
      <w:r w:rsidRPr="00D448A8">
        <w:rPr>
          <w:rFonts w:ascii="Times New Roman" w:eastAsia="Times New Roman" w:hAnsi="Times New Roman" w:cs="Times New Roman"/>
          <w:kern w:val="2"/>
          <w:sz w:val="24"/>
          <w:szCs w:val="24"/>
          <w:lang w:eastAsia="ar-SA"/>
        </w:rPr>
        <w:t xml:space="preserve"> atsavināšanā un apliecinu, ka esmu iepazinies ar Sabiedrības ar ierobežotu atbildību “Labiekārtošana-D” KUSTAMĀS MANTAS PĀRDOŠANAS PAR BRĪVU CENU NOTEIKUMIEM, kurus izprotu un apņemas/-</w:t>
      </w:r>
      <w:proofErr w:type="spellStart"/>
      <w:r w:rsidRPr="00D448A8">
        <w:rPr>
          <w:rFonts w:ascii="Times New Roman" w:eastAsia="Times New Roman" w:hAnsi="Times New Roman" w:cs="Times New Roman"/>
          <w:kern w:val="2"/>
          <w:sz w:val="24"/>
          <w:szCs w:val="24"/>
          <w:lang w:eastAsia="ar-SA"/>
        </w:rPr>
        <w:t>os</w:t>
      </w:r>
      <w:proofErr w:type="spellEnd"/>
      <w:r w:rsidRPr="00D448A8">
        <w:rPr>
          <w:rFonts w:ascii="Times New Roman" w:eastAsia="Times New Roman" w:hAnsi="Times New Roman" w:cs="Times New Roman"/>
          <w:kern w:val="2"/>
          <w:sz w:val="24"/>
          <w:szCs w:val="24"/>
          <w:lang w:eastAsia="ar-SA"/>
        </w:rPr>
        <w:t xml:space="preserve"> ievērot. </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Iesniedzot šo pieteikumu, apliecinu, ka vēlos pirkt kustamās mantas ________________________________ (</w:t>
      </w:r>
      <w:r w:rsidRPr="00D448A8">
        <w:rPr>
          <w:rFonts w:ascii="Times New Roman" w:eastAsia="Times New Roman" w:hAnsi="Times New Roman" w:cs="Times New Roman"/>
          <w:i/>
          <w:kern w:val="2"/>
          <w:sz w:val="24"/>
          <w:szCs w:val="24"/>
          <w:lang w:eastAsia="ar-SA"/>
        </w:rPr>
        <w:t>norādīt kustamās mantas identifikācijas datus)</w:t>
      </w:r>
      <w:r w:rsidRPr="00D448A8">
        <w:rPr>
          <w:rFonts w:ascii="Times New Roman" w:eastAsia="Times New Roman" w:hAnsi="Times New Roman" w:cs="Times New Roman"/>
          <w:kern w:val="2"/>
          <w:sz w:val="24"/>
          <w:szCs w:val="24"/>
          <w:lang w:eastAsia="ar-SA"/>
        </w:rPr>
        <w:t xml:space="preserve"> par brīvu cenu ___________,___________ EUR (cena vārdiem) bez PVN.</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 </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_______________________________________________________________________ </w:t>
      </w:r>
    </w:p>
    <w:p w:rsidR="00D448A8" w:rsidRPr="00D448A8" w:rsidRDefault="00D448A8" w:rsidP="00D448A8">
      <w:pPr>
        <w:suppressAutoHyphens/>
        <w:spacing w:after="0" w:line="100" w:lineRule="atLeast"/>
        <w:jc w:val="center"/>
        <w:rPr>
          <w:rFonts w:ascii="Times New Roman" w:eastAsia="Times New Roman" w:hAnsi="Times New Roman" w:cs="Times New Roman"/>
          <w:i/>
          <w:kern w:val="2"/>
          <w:sz w:val="24"/>
          <w:szCs w:val="24"/>
          <w:lang w:eastAsia="ar-SA"/>
        </w:rPr>
      </w:pPr>
      <w:r w:rsidRPr="00D448A8">
        <w:rPr>
          <w:rFonts w:ascii="Times New Roman" w:eastAsia="Times New Roman" w:hAnsi="Times New Roman" w:cs="Times New Roman"/>
          <w:i/>
          <w:kern w:val="2"/>
          <w:sz w:val="24"/>
          <w:szCs w:val="24"/>
          <w:lang w:eastAsia="ar-SA"/>
        </w:rPr>
        <w:t xml:space="preserve">pieteikuma iesniedzēja vārds, uzvārds, paraksts/ juridiskas personas </w:t>
      </w:r>
      <w:proofErr w:type="spellStart"/>
      <w:r w:rsidRPr="00D448A8">
        <w:rPr>
          <w:rFonts w:ascii="Times New Roman" w:eastAsia="Times New Roman" w:hAnsi="Times New Roman" w:cs="Times New Roman"/>
          <w:i/>
          <w:kern w:val="2"/>
          <w:sz w:val="24"/>
          <w:szCs w:val="24"/>
          <w:lang w:eastAsia="ar-SA"/>
        </w:rPr>
        <w:t>paraksttiesīga</w:t>
      </w:r>
      <w:proofErr w:type="spellEnd"/>
      <w:r w:rsidRPr="00D448A8">
        <w:rPr>
          <w:rFonts w:ascii="Times New Roman" w:eastAsia="Times New Roman" w:hAnsi="Times New Roman" w:cs="Times New Roman"/>
          <w:i/>
          <w:kern w:val="2"/>
          <w:sz w:val="24"/>
          <w:szCs w:val="24"/>
          <w:lang w:eastAsia="ar-SA"/>
        </w:rPr>
        <w:t xml:space="preserve"> pārstāvja amats, vārds, uzvārds, paraksts</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Pielikums Nr.2 </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center"/>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I Z </w:t>
      </w:r>
      <w:proofErr w:type="spellStart"/>
      <w:r w:rsidRPr="00D448A8">
        <w:rPr>
          <w:rFonts w:ascii="Times New Roman" w:eastAsia="Times New Roman" w:hAnsi="Times New Roman" w:cs="Times New Roman"/>
          <w:kern w:val="2"/>
          <w:sz w:val="24"/>
          <w:szCs w:val="24"/>
          <w:lang w:eastAsia="ar-SA"/>
        </w:rPr>
        <w:t>Z</w:t>
      </w:r>
      <w:proofErr w:type="spellEnd"/>
      <w:r w:rsidRPr="00D448A8">
        <w:rPr>
          <w:rFonts w:ascii="Times New Roman" w:eastAsia="Times New Roman" w:hAnsi="Times New Roman" w:cs="Times New Roman"/>
          <w:kern w:val="2"/>
          <w:sz w:val="24"/>
          <w:szCs w:val="24"/>
          <w:lang w:eastAsia="ar-SA"/>
        </w:rPr>
        <w:t xml:space="preserve"> I ŅA par norēķinu veikšanu</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Daugavpilī, 2018.gada „_____”.______________</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__________________________________________________________________</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(vārds, uzvārds, personas kods/ juridiskās personas nosaukums, </w:t>
      </w:r>
      <w:proofErr w:type="spellStart"/>
      <w:r w:rsidRPr="00D448A8">
        <w:rPr>
          <w:rFonts w:ascii="Times New Roman" w:eastAsia="Times New Roman" w:hAnsi="Times New Roman" w:cs="Times New Roman"/>
          <w:kern w:val="2"/>
          <w:sz w:val="24"/>
          <w:szCs w:val="24"/>
          <w:lang w:eastAsia="ar-SA"/>
        </w:rPr>
        <w:t>reģ</w:t>
      </w:r>
      <w:proofErr w:type="spellEnd"/>
      <w:r w:rsidRPr="00D448A8">
        <w:rPr>
          <w:rFonts w:ascii="Times New Roman" w:eastAsia="Times New Roman" w:hAnsi="Times New Roman" w:cs="Times New Roman"/>
          <w:kern w:val="2"/>
          <w:sz w:val="24"/>
          <w:szCs w:val="24"/>
          <w:lang w:eastAsia="ar-SA"/>
        </w:rPr>
        <w:t xml:space="preserve">. numurs) </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2018.gada _________________________________________ reģistrēts kā Sabiedrības ar ierobežotu atbildību “Labiekārtošana-D”, reģistrācijas Nr.41503003033,   kustamās mantas- _______________________________  pircējs.</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Pirkuma  maksa _,_______ EUR (_____________) bez PVN,  summa ar PNV </w:t>
      </w:r>
      <w:r w:rsidRPr="00D448A8">
        <w:rPr>
          <w:rFonts w:ascii="Times New Roman" w:eastAsia="Times New Roman" w:hAnsi="Times New Roman" w:cs="Times New Roman"/>
          <w:b/>
          <w:kern w:val="2"/>
          <w:sz w:val="24"/>
          <w:szCs w:val="24"/>
          <w:lang w:eastAsia="ar-SA"/>
        </w:rPr>
        <w:t>__________ EUR (____________)</w:t>
      </w:r>
      <w:r w:rsidRPr="00D448A8">
        <w:rPr>
          <w:rFonts w:ascii="Times New Roman" w:eastAsia="Times New Roman" w:hAnsi="Times New Roman" w:cs="Times New Roman"/>
          <w:kern w:val="2"/>
          <w:sz w:val="24"/>
          <w:szCs w:val="24"/>
          <w:lang w:eastAsia="ar-SA"/>
        </w:rPr>
        <w:t xml:space="preserve"> jāsamaksā līdz ________________________________ iemaksājot visu pirkuma maksu Sabiedrības ar ierobežotu atbildību “Labiekārtošana-D”, reģistrācijas Nr.41503003033, banka AS “DNB Banka”, kontā Nr. LV46RIKO0002011005314 ar norādi “_____________________ pirkuma maksa”.</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Komisijas priekšsēdētājs</w:t>
      </w:r>
      <w:r w:rsidRPr="00D448A8">
        <w:rPr>
          <w:rFonts w:ascii="Times New Roman" w:eastAsia="Times New Roman" w:hAnsi="Times New Roman" w:cs="Times New Roman"/>
          <w:kern w:val="2"/>
          <w:sz w:val="24"/>
          <w:szCs w:val="24"/>
          <w:lang w:eastAsia="ar-SA"/>
        </w:rPr>
        <w:tab/>
      </w:r>
      <w:r w:rsidRPr="00D448A8">
        <w:rPr>
          <w:rFonts w:ascii="Times New Roman" w:eastAsia="Times New Roman" w:hAnsi="Times New Roman" w:cs="Times New Roman"/>
          <w:kern w:val="2"/>
          <w:sz w:val="24"/>
          <w:szCs w:val="24"/>
          <w:lang w:eastAsia="ar-SA"/>
        </w:rPr>
        <w:tab/>
      </w:r>
      <w:r w:rsidRPr="00D448A8">
        <w:rPr>
          <w:rFonts w:ascii="Times New Roman" w:eastAsia="Times New Roman" w:hAnsi="Times New Roman" w:cs="Times New Roman"/>
          <w:kern w:val="2"/>
          <w:sz w:val="24"/>
          <w:szCs w:val="24"/>
          <w:lang w:eastAsia="ar-SA"/>
        </w:rPr>
        <w:tab/>
      </w:r>
      <w:r w:rsidRPr="00D448A8">
        <w:rPr>
          <w:rFonts w:ascii="Times New Roman" w:eastAsia="Times New Roman" w:hAnsi="Times New Roman" w:cs="Times New Roman"/>
          <w:kern w:val="2"/>
          <w:sz w:val="24"/>
          <w:szCs w:val="24"/>
          <w:lang w:eastAsia="ar-SA"/>
        </w:rPr>
        <w:tab/>
        <w:t xml:space="preserve">Māris </w:t>
      </w:r>
      <w:proofErr w:type="spellStart"/>
      <w:r w:rsidRPr="00D448A8">
        <w:rPr>
          <w:rFonts w:ascii="Times New Roman" w:eastAsia="Times New Roman" w:hAnsi="Times New Roman" w:cs="Times New Roman"/>
          <w:kern w:val="2"/>
          <w:sz w:val="24"/>
          <w:szCs w:val="24"/>
          <w:lang w:eastAsia="ar-SA"/>
        </w:rPr>
        <w:t>Garkuls</w:t>
      </w:r>
      <w:proofErr w:type="spellEnd"/>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                                                    </w:t>
      </w: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 Pielikums Nr.3 </w:t>
      </w:r>
    </w:p>
    <w:p w:rsidR="00D448A8" w:rsidRPr="00D448A8" w:rsidRDefault="00D448A8" w:rsidP="00D448A8">
      <w:pPr>
        <w:suppressAutoHyphens/>
        <w:spacing w:after="0" w:line="100" w:lineRule="atLeast"/>
        <w:jc w:val="right"/>
        <w:rPr>
          <w:rFonts w:ascii="Times New Roman" w:eastAsia="Times New Roman" w:hAnsi="Times New Roman" w:cs="Times New Roman"/>
          <w:i/>
          <w:kern w:val="2"/>
          <w:sz w:val="24"/>
          <w:szCs w:val="24"/>
          <w:lang w:eastAsia="ar-SA"/>
        </w:rPr>
      </w:pPr>
      <w:r w:rsidRPr="00D448A8">
        <w:rPr>
          <w:rFonts w:ascii="Times New Roman" w:eastAsia="Times New Roman" w:hAnsi="Times New Roman" w:cs="Times New Roman"/>
          <w:i/>
          <w:kern w:val="2"/>
          <w:sz w:val="24"/>
          <w:szCs w:val="24"/>
          <w:lang w:eastAsia="ar-SA"/>
        </w:rPr>
        <w:t>projekts</w:t>
      </w:r>
    </w:p>
    <w:p w:rsidR="00D448A8" w:rsidRPr="00D448A8" w:rsidRDefault="00D448A8" w:rsidP="00D448A8">
      <w:pPr>
        <w:suppressAutoHyphens/>
        <w:spacing w:after="0" w:line="100" w:lineRule="atLeast"/>
        <w:jc w:val="center"/>
        <w:rPr>
          <w:rFonts w:ascii="Times New Roman" w:eastAsia="Times New Roman" w:hAnsi="Times New Roman" w:cs="Times New Roman"/>
          <w:b/>
          <w:kern w:val="2"/>
          <w:sz w:val="24"/>
          <w:szCs w:val="24"/>
          <w:lang w:eastAsia="ar-SA"/>
        </w:rPr>
      </w:pPr>
      <w:r w:rsidRPr="00D448A8">
        <w:rPr>
          <w:rFonts w:ascii="Times New Roman" w:eastAsia="Times New Roman" w:hAnsi="Times New Roman" w:cs="Times New Roman"/>
          <w:b/>
          <w:kern w:val="2"/>
          <w:sz w:val="24"/>
          <w:szCs w:val="24"/>
          <w:lang w:eastAsia="ar-SA"/>
        </w:rPr>
        <w:t>Kustamās mantas pirkuma - pārdevuma līgums Nr. ______________</w:t>
      </w:r>
    </w:p>
    <w:p w:rsidR="00D448A8" w:rsidRPr="00D448A8" w:rsidRDefault="00D448A8" w:rsidP="00D448A8">
      <w:pPr>
        <w:suppressAutoHyphens/>
        <w:spacing w:after="0" w:line="100" w:lineRule="atLeast"/>
        <w:rPr>
          <w:rFonts w:ascii="Times New Roman" w:eastAsia="Times New Roman" w:hAnsi="Times New Roman" w:cs="Times New Roman"/>
          <w:b/>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Daugavpilī</w:t>
      </w:r>
      <w:r w:rsidRPr="00D448A8">
        <w:rPr>
          <w:rFonts w:ascii="Times New Roman" w:eastAsia="Times New Roman" w:hAnsi="Times New Roman" w:cs="Times New Roman"/>
          <w:kern w:val="2"/>
          <w:sz w:val="24"/>
          <w:szCs w:val="24"/>
          <w:lang w:eastAsia="ar-SA"/>
        </w:rPr>
        <w:tab/>
      </w:r>
      <w:r w:rsidRPr="00D448A8">
        <w:rPr>
          <w:rFonts w:ascii="Times New Roman" w:eastAsia="Times New Roman" w:hAnsi="Times New Roman" w:cs="Times New Roman"/>
          <w:kern w:val="2"/>
          <w:sz w:val="24"/>
          <w:szCs w:val="24"/>
          <w:lang w:eastAsia="ar-SA"/>
        </w:rPr>
        <w:tab/>
      </w:r>
      <w:r w:rsidRPr="00D448A8">
        <w:rPr>
          <w:rFonts w:ascii="Times New Roman" w:eastAsia="Times New Roman" w:hAnsi="Times New Roman" w:cs="Times New Roman"/>
          <w:kern w:val="2"/>
          <w:sz w:val="24"/>
          <w:szCs w:val="24"/>
          <w:lang w:eastAsia="ar-SA"/>
        </w:rPr>
        <w:tab/>
      </w:r>
      <w:r w:rsidRPr="00D448A8">
        <w:rPr>
          <w:rFonts w:ascii="Times New Roman" w:eastAsia="Times New Roman" w:hAnsi="Times New Roman" w:cs="Times New Roman"/>
          <w:kern w:val="2"/>
          <w:sz w:val="24"/>
          <w:szCs w:val="24"/>
          <w:lang w:eastAsia="ar-SA"/>
        </w:rPr>
        <w:tab/>
      </w:r>
      <w:r w:rsidRPr="00D448A8">
        <w:rPr>
          <w:rFonts w:ascii="Times New Roman" w:eastAsia="Times New Roman" w:hAnsi="Times New Roman" w:cs="Times New Roman"/>
          <w:kern w:val="2"/>
          <w:sz w:val="24"/>
          <w:szCs w:val="24"/>
          <w:lang w:eastAsia="ar-SA"/>
        </w:rPr>
        <w:tab/>
      </w:r>
      <w:r w:rsidRPr="00D448A8">
        <w:rPr>
          <w:rFonts w:ascii="Times New Roman" w:eastAsia="Times New Roman" w:hAnsi="Times New Roman" w:cs="Times New Roman"/>
          <w:kern w:val="2"/>
          <w:sz w:val="24"/>
          <w:szCs w:val="24"/>
          <w:lang w:eastAsia="ar-SA"/>
        </w:rPr>
        <w:tab/>
      </w:r>
      <w:r w:rsidRPr="00D448A8">
        <w:rPr>
          <w:rFonts w:ascii="Times New Roman" w:eastAsia="Times New Roman" w:hAnsi="Times New Roman" w:cs="Times New Roman"/>
          <w:kern w:val="2"/>
          <w:sz w:val="24"/>
          <w:szCs w:val="24"/>
          <w:lang w:eastAsia="ar-SA"/>
        </w:rPr>
        <w:tab/>
        <w:t>2018.gada _______________</w:t>
      </w: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ind w:firstLine="720"/>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b/>
          <w:kern w:val="2"/>
          <w:sz w:val="24"/>
          <w:szCs w:val="24"/>
          <w:lang w:eastAsia="ar-SA"/>
        </w:rPr>
        <w:t xml:space="preserve">Sabiedrība ar ierobežotu atbildību „Labiekārtošana - D”, </w:t>
      </w:r>
      <w:r w:rsidRPr="00D448A8">
        <w:rPr>
          <w:rFonts w:ascii="Times New Roman" w:eastAsia="Times New Roman" w:hAnsi="Times New Roman" w:cs="Times New Roman"/>
          <w:kern w:val="2"/>
          <w:sz w:val="24"/>
          <w:szCs w:val="24"/>
          <w:lang w:eastAsia="ar-SA"/>
        </w:rPr>
        <w:t xml:space="preserve">reģistrācijas Nr.41503003033, juridiskā adrese: 1.Pasažieru 6, Daugavpils, LV-5401, kuru uz statūtu pamata pārstāv tās valdes loceklis Nikolajs Ignatjevs, turpmāk- </w:t>
      </w:r>
      <w:r w:rsidRPr="00D448A8">
        <w:rPr>
          <w:rFonts w:ascii="Times New Roman" w:eastAsia="Times New Roman" w:hAnsi="Times New Roman" w:cs="Times New Roman"/>
          <w:b/>
          <w:bCs/>
          <w:kern w:val="2"/>
          <w:sz w:val="24"/>
          <w:szCs w:val="24"/>
          <w:lang w:eastAsia="ar-SA"/>
        </w:rPr>
        <w:t>Pārdevējs</w:t>
      </w:r>
      <w:r w:rsidRPr="00D448A8">
        <w:rPr>
          <w:rFonts w:ascii="Times New Roman" w:eastAsia="Times New Roman" w:hAnsi="Times New Roman" w:cs="Times New Roman"/>
          <w:kern w:val="2"/>
          <w:sz w:val="24"/>
          <w:szCs w:val="24"/>
          <w:lang w:eastAsia="ar-SA"/>
        </w:rPr>
        <w:t xml:space="preserve">, no vienas puses, un </w:t>
      </w:r>
    </w:p>
    <w:p w:rsidR="00D448A8" w:rsidRPr="00D448A8" w:rsidRDefault="00D448A8" w:rsidP="00D448A8">
      <w:pPr>
        <w:suppressAutoHyphens/>
        <w:spacing w:after="0" w:line="100" w:lineRule="atLeast"/>
        <w:ind w:firstLine="720"/>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b/>
          <w:kern w:val="2"/>
          <w:sz w:val="24"/>
          <w:szCs w:val="24"/>
          <w:lang w:eastAsia="ar-SA"/>
        </w:rPr>
        <w:t xml:space="preserve">________________, </w:t>
      </w:r>
      <w:r w:rsidRPr="00D448A8">
        <w:rPr>
          <w:rFonts w:ascii="Times New Roman" w:eastAsia="Times New Roman" w:hAnsi="Times New Roman" w:cs="Times New Roman"/>
          <w:kern w:val="2"/>
          <w:sz w:val="24"/>
          <w:szCs w:val="24"/>
          <w:lang w:eastAsia="ar-SA"/>
        </w:rPr>
        <w:t>personas kods/</w:t>
      </w:r>
      <w:proofErr w:type="spellStart"/>
      <w:r w:rsidRPr="00D448A8">
        <w:rPr>
          <w:rFonts w:ascii="Times New Roman" w:eastAsia="Times New Roman" w:hAnsi="Times New Roman" w:cs="Times New Roman"/>
          <w:kern w:val="2"/>
          <w:sz w:val="24"/>
          <w:szCs w:val="24"/>
          <w:lang w:eastAsia="ar-SA"/>
        </w:rPr>
        <w:t>reģ.Nr</w:t>
      </w:r>
      <w:proofErr w:type="spellEnd"/>
      <w:r w:rsidRPr="00D448A8">
        <w:rPr>
          <w:rFonts w:ascii="Times New Roman" w:eastAsia="Times New Roman" w:hAnsi="Times New Roman" w:cs="Times New Roman"/>
          <w:kern w:val="2"/>
          <w:sz w:val="24"/>
          <w:szCs w:val="24"/>
          <w:lang w:eastAsia="ar-SA"/>
        </w:rPr>
        <w:t>. _____________, adrese: ______________________, turpmāk- Pircējs, kopā saukti Puses, noslēdz šādu līgumu (turpmāk-Līgums):</w:t>
      </w: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numPr>
          <w:ilvl w:val="0"/>
          <w:numId w:val="1"/>
        </w:numPr>
        <w:suppressAutoHyphens/>
        <w:spacing w:after="0" w:line="100" w:lineRule="atLeast"/>
        <w:jc w:val="both"/>
        <w:rPr>
          <w:rFonts w:ascii="Times New Roman" w:eastAsia="Times New Roman" w:hAnsi="Times New Roman" w:cs="Times New Roman"/>
          <w:b/>
          <w:kern w:val="2"/>
          <w:sz w:val="24"/>
          <w:szCs w:val="24"/>
          <w:lang w:eastAsia="ar-SA"/>
        </w:rPr>
      </w:pPr>
      <w:r w:rsidRPr="00D448A8">
        <w:rPr>
          <w:rFonts w:ascii="Times New Roman" w:eastAsia="Times New Roman" w:hAnsi="Times New Roman" w:cs="Times New Roman"/>
          <w:b/>
          <w:kern w:val="2"/>
          <w:sz w:val="24"/>
          <w:szCs w:val="24"/>
          <w:lang w:eastAsia="ar-SA"/>
        </w:rPr>
        <w:t>LĪGUMA PRIEKŠMETS</w:t>
      </w:r>
    </w:p>
    <w:p w:rsidR="00D448A8" w:rsidRPr="00D448A8" w:rsidRDefault="00D448A8" w:rsidP="00D448A8">
      <w:pPr>
        <w:numPr>
          <w:ilvl w:val="1"/>
          <w:numId w:val="1"/>
        </w:num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b/>
          <w:kern w:val="2"/>
          <w:sz w:val="24"/>
          <w:szCs w:val="24"/>
          <w:lang w:eastAsia="ar-SA"/>
        </w:rPr>
        <w:t xml:space="preserve">Pārdevējs </w:t>
      </w:r>
      <w:r w:rsidRPr="00D448A8">
        <w:rPr>
          <w:rFonts w:ascii="Times New Roman" w:eastAsia="Times New Roman" w:hAnsi="Times New Roman" w:cs="Times New Roman"/>
          <w:kern w:val="2"/>
          <w:sz w:val="24"/>
          <w:szCs w:val="24"/>
          <w:lang w:eastAsia="ar-SA"/>
        </w:rPr>
        <w:t xml:space="preserve">pārdod un </w:t>
      </w:r>
      <w:r w:rsidRPr="00D448A8">
        <w:rPr>
          <w:rFonts w:ascii="Times New Roman" w:eastAsia="Times New Roman" w:hAnsi="Times New Roman" w:cs="Times New Roman"/>
          <w:b/>
          <w:kern w:val="2"/>
          <w:sz w:val="24"/>
          <w:szCs w:val="24"/>
          <w:lang w:eastAsia="ar-SA"/>
        </w:rPr>
        <w:t>Pircējs</w:t>
      </w:r>
      <w:r w:rsidRPr="00D448A8">
        <w:rPr>
          <w:rFonts w:ascii="Times New Roman" w:eastAsia="Times New Roman" w:hAnsi="Times New Roman" w:cs="Times New Roman"/>
          <w:kern w:val="2"/>
          <w:sz w:val="24"/>
          <w:szCs w:val="24"/>
          <w:lang w:eastAsia="ar-SA"/>
        </w:rPr>
        <w:t xml:space="preserve"> pērk  </w:t>
      </w:r>
      <w:r w:rsidRPr="00D448A8">
        <w:rPr>
          <w:rFonts w:ascii="Times New Roman" w:eastAsia="Times New Roman" w:hAnsi="Times New Roman" w:cs="Times New Roman"/>
          <w:b/>
          <w:kern w:val="2"/>
          <w:sz w:val="24"/>
          <w:szCs w:val="24"/>
          <w:lang w:eastAsia="ar-SA"/>
        </w:rPr>
        <w:t xml:space="preserve">Pārdevējam </w:t>
      </w:r>
      <w:r w:rsidRPr="00D448A8">
        <w:rPr>
          <w:rFonts w:ascii="Times New Roman" w:eastAsia="Times New Roman" w:hAnsi="Times New Roman" w:cs="Times New Roman"/>
          <w:kern w:val="2"/>
          <w:sz w:val="24"/>
          <w:szCs w:val="24"/>
          <w:lang w:eastAsia="ar-SA"/>
        </w:rPr>
        <w:t>piederošu kustamo mantu - ____________ (turpmāk- Automašīna, vai iekārta)</w:t>
      </w:r>
    </w:p>
    <w:p w:rsidR="00D448A8" w:rsidRPr="00D448A8" w:rsidRDefault="00D448A8" w:rsidP="00D448A8">
      <w:pPr>
        <w:numPr>
          <w:ilvl w:val="1"/>
          <w:numId w:val="1"/>
        </w:num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b/>
          <w:kern w:val="2"/>
          <w:sz w:val="24"/>
          <w:szCs w:val="24"/>
          <w:lang w:eastAsia="ar-SA"/>
        </w:rPr>
        <w:t xml:space="preserve">Pārdevējs </w:t>
      </w:r>
      <w:r w:rsidRPr="00D448A8">
        <w:rPr>
          <w:rFonts w:ascii="Times New Roman" w:eastAsia="Times New Roman" w:hAnsi="Times New Roman" w:cs="Times New Roman"/>
          <w:kern w:val="2"/>
          <w:sz w:val="24"/>
          <w:szCs w:val="24"/>
          <w:lang w:eastAsia="ar-SA"/>
        </w:rPr>
        <w:t>apliecina, ka Automašīna nav ieķīlāta, nav apgrūtināta ar parādiem un saistībām un uz to nepastāv tiesas strīdu.</w:t>
      </w:r>
    </w:p>
    <w:p w:rsidR="00D448A8" w:rsidRPr="00D448A8" w:rsidRDefault="00D448A8" w:rsidP="00D448A8">
      <w:pPr>
        <w:numPr>
          <w:ilvl w:val="1"/>
          <w:numId w:val="1"/>
        </w:num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b/>
          <w:kern w:val="2"/>
          <w:sz w:val="24"/>
          <w:szCs w:val="24"/>
          <w:lang w:eastAsia="ar-SA"/>
        </w:rPr>
        <w:t xml:space="preserve">Pircējam </w:t>
      </w:r>
      <w:r w:rsidRPr="00D448A8">
        <w:rPr>
          <w:rFonts w:ascii="Times New Roman" w:eastAsia="Times New Roman" w:hAnsi="Times New Roman" w:cs="Times New Roman"/>
          <w:kern w:val="2"/>
          <w:sz w:val="24"/>
          <w:szCs w:val="24"/>
          <w:lang w:eastAsia="ar-SA"/>
        </w:rPr>
        <w:t xml:space="preserve">ir zināms Automašīnas faktiskais stāvoklis un tas apņemas neizvirzīt pret </w:t>
      </w:r>
      <w:r w:rsidRPr="00D448A8">
        <w:rPr>
          <w:rFonts w:ascii="Times New Roman" w:eastAsia="Times New Roman" w:hAnsi="Times New Roman" w:cs="Times New Roman"/>
          <w:b/>
          <w:kern w:val="2"/>
          <w:sz w:val="24"/>
          <w:szCs w:val="24"/>
          <w:lang w:eastAsia="ar-SA"/>
        </w:rPr>
        <w:t xml:space="preserve">Pārdevēju </w:t>
      </w:r>
      <w:r w:rsidRPr="00D448A8">
        <w:rPr>
          <w:rFonts w:ascii="Times New Roman" w:eastAsia="Times New Roman" w:hAnsi="Times New Roman" w:cs="Times New Roman"/>
          <w:kern w:val="2"/>
          <w:sz w:val="24"/>
          <w:szCs w:val="24"/>
          <w:lang w:eastAsia="ar-SA"/>
        </w:rPr>
        <w:t>nekādas pretenzijas šajā sakarā.</w:t>
      </w: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numPr>
          <w:ilvl w:val="0"/>
          <w:numId w:val="1"/>
        </w:numPr>
        <w:suppressAutoHyphens/>
        <w:spacing w:after="0" w:line="100" w:lineRule="atLeast"/>
        <w:jc w:val="both"/>
        <w:rPr>
          <w:rFonts w:ascii="Times New Roman" w:eastAsia="Times New Roman" w:hAnsi="Times New Roman" w:cs="Times New Roman"/>
          <w:b/>
          <w:kern w:val="2"/>
          <w:sz w:val="24"/>
          <w:szCs w:val="24"/>
          <w:lang w:eastAsia="ar-SA"/>
        </w:rPr>
      </w:pPr>
      <w:r w:rsidRPr="00D448A8">
        <w:rPr>
          <w:rFonts w:ascii="Times New Roman" w:eastAsia="Times New Roman" w:hAnsi="Times New Roman" w:cs="Times New Roman"/>
          <w:b/>
          <w:kern w:val="2"/>
          <w:sz w:val="24"/>
          <w:szCs w:val="24"/>
          <w:lang w:eastAsia="ar-SA"/>
        </w:rPr>
        <w:t>PIRKUMA SUMMA UN SAMAKSAS KĀRTĪBA</w:t>
      </w:r>
    </w:p>
    <w:p w:rsidR="00D448A8" w:rsidRPr="00D448A8" w:rsidRDefault="00D448A8" w:rsidP="00D448A8">
      <w:pPr>
        <w:numPr>
          <w:ilvl w:val="1"/>
          <w:numId w:val="1"/>
        </w:num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Automašīnas pirkuma summa ir </w:t>
      </w:r>
      <w:r w:rsidRPr="00D448A8">
        <w:rPr>
          <w:rFonts w:ascii="Times New Roman" w:eastAsia="Times New Roman" w:hAnsi="Times New Roman" w:cs="Times New Roman"/>
          <w:b/>
          <w:kern w:val="2"/>
          <w:sz w:val="24"/>
          <w:szCs w:val="24"/>
          <w:lang w:eastAsia="ar-SA"/>
        </w:rPr>
        <w:t xml:space="preserve">______ EUR (_______ </w:t>
      </w:r>
      <w:proofErr w:type="spellStart"/>
      <w:r w:rsidRPr="00D448A8">
        <w:rPr>
          <w:rFonts w:ascii="Times New Roman" w:eastAsia="Times New Roman" w:hAnsi="Times New Roman" w:cs="Times New Roman"/>
          <w:b/>
          <w:i/>
          <w:kern w:val="2"/>
          <w:sz w:val="24"/>
          <w:szCs w:val="24"/>
          <w:lang w:eastAsia="ar-SA"/>
        </w:rPr>
        <w:t>euro</w:t>
      </w:r>
      <w:proofErr w:type="spellEnd"/>
      <w:r w:rsidRPr="00D448A8">
        <w:rPr>
          <w:rFonts w:ascii="Times New Roman" w:eastAsia="Times New Roman" w:hAnsi="Times New Roman" w:cs="Times New Roman"/>
          <w:b/>
          <w:kern w:val="2"/>
          <w:sz w:val="24"/>
          <w:szCs w:val="24"/>
          <w:lang w:eastAsia="ar-SA"/>
        </w:rPr>
        <w:t xml:space="preserve">), </w:t>
      </w:r>
      <w:r w:rsidRPr="00D448A8">
        <w:rPr>
          <w:rFonts w:ascii="Times New Roman" w:eastAsia="Times New Roman" w:hAnsi="Times New Roman" w:cs="Times New Roman"/>
          <w:kern w:val="2"/>
          <w:sz w:val="24"/>
          <w:szCs w:val="24"/>
          <w:lang w:eastAsia="ar-SA"/>
        </w:rPr>
        <w:t xml:space="preserve">ieskaitot PVN. </w:t>
      </w:r>
    </w:p>
    <w:p w:rsidR="00D448A8" w:rsidRPr="00D448A8" w:rsidRDefault="00D448A8" w:rsidP="00D448A8">
      <w:pPr>
        <w:numPr>
          <w:ilvl w:val="1"/>
          <w:numId w:val="1"/>
        </w:num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Puses</w:t>
      </w:r>
      <w:r w:rsidRPr="00D448A8">
        <w:rPr>
          <w:rFonts w:ascii="Times New Roman" w:eastAsia="Times New Roman" w:hAnsi="Times New Roman" w:cs="Times New Roman"/>
          <w:b/>
          <w:kern w:val="2"/>
          <w:sz w:val="24"/>
          <w:szCs w:val="24"/>
          <w:lang w:eastAsia="ar-SA"/>
        </w:rPr>
        <w:t xml:space="preserve"> </w:t>
      </w:r>
      <w:r w:rsidRPr="00D448A8">
        <w:rPr>
          <w:rFonts w:ascii="Times New Roman" w:eastAsia="Times New Roman" w:hAnsi="Times New Roman" w:cs="Times New Roman"/>
          <w:kern w:val="2"/>
          <w:sz w:val="24"/>
          <w:szCs w:val="24"/>
          <w:lang w:eastAsia="ar-SA"/>
        </w:rPr>
        <w:t xml:space="preserve">apliecina, ka Līguma slēgšanas brīdī </w:t>
      </w:r>
      <w:r w:rsidRPr="00D448A8">
        <w:rPr>
          <w:rFonts w:ascii="Times New Roman" w:eastAsia="Times New Roman" w:hAnsi="Times New Roman" w:cs="Times New Roman"/>
          <w:b/>
          <w:kern w:val="2"/>
          <w:sz w:val="24"/>
          <w:szCs w:val="24"/>
          <w:lang w:eastAsia="ar-SA"/>
        </w:rPr>
        <w:t>Pircējs</w:t>
      </w:r>
      <w:r w:rsidRPr="00D448A8">
        <w:rPr>
          <w:rFonts w:ascii="Times New Roman" w:eastAsia="Times New Roman" w:hAnsi="Times New Roman" w:cs="Times New Roman"/>
          <w:kern w:val="2"/>
          <w:sz w:val="24"/>
          <w:szCs w:val="24"/>
          <w:lang w:eastAsia="ar-SA"/>
        </w:rPr>
        <w:t xml:space="preserve"> ir veicis pilnu Līguma 2.1. punktā noteiktās summas samaksu </w:t>
      </w:r>
      <w:r w:rsidRPr="00D448A8">
        <w:rPr>
          <w:rFonts w:ascii="Times New Roman" w:eastAsia="Times New Roman" w:hAnsi="Times New Roman" w:cs="Times New Roman"/>
          <w:b/>
          <w:kern w:val="2"/>
          <w:sz w:val="24"/>
          <w:szCs w:val="24"/>
          <w:lang w:eastAsia="ar-SA"/>
        </w:rPr>
        <w:t xml:space="preserve">Pārdevējam </w:t>
      </w:r>
      <w:r w:rsidRPr="00D448A8">
        <w:rPr>
          <w:rFonts w:ascii="Times New Roman" w:eastAsia="Times New Roman" w:hAnsi="Times New Roman" w:cs="Times New Roman"/>
          <w:kern w:val="2"/>
          <w:sz w:val="24"/>
          <w:szCs w:val="24"/>
          <w:lang w:eastAsia="ar-SA"/>
        </w:rPr>
        <w:t xml:space="preserve">un </w:t>
      </w:r>
      <w:r w:rsidRPr="00D448A8">
        <w:rPr>
          <w:rFonts w:ascii="Times New Roman" w:eastAsia="Times New Roman" w:hAnsi="Times New Roman" w:cs="Times New Roman"/>
          <w:b/>
          <w:kern w:val="2"/>
          <w:sz w:val="24"/>
          <w:szCs w:val="24"/>
          <w:lang w:eastAsia="ar-SA"/>
        </w:rPr>
        <w:t xml:space="preserve">Pārdevējs </w:t>
      </w:r>
      <w:r w:rsidRPr="00D448A8">
        <w:rPr>
          <w:rFonts w:ascii="Times New Roman" w:eastAsia="Times New Roman" w:hAnsi="Times New Roman" w:cs="Times New Roman"/>
          <w:kern w:val="2"/>
          <w:sz w:val="24"/>
          <w:szCs w:val="24"/>
          <w:lang w:eastAsia="ar-SA"/>
        </w:rPr>
        <w:t>šo summu ir saņēmis.</w:t>
      </w: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numPr>
          <w:ilvl w:val="0"/>
          <w:numId w:val="1"/>
        </w:numPr>
        <w:suppressAutoHyphens/>
        <w:spacing w:after="0" w:line="100" w:lineRule="atLeast"/>
        <w:rPr>
          <w:rFonts w:ascii="Times New Roman" w:eastAsia="Times New Roman" w:hAnsi="Times New Roman" w:cs="Times New Roman"/>
          <w:b/>
          <w:kern w:val="2"/>
          <w:sz w:val="24"/>
          <w:szCs w:val="24"/>
          <w:lang w:eastAsia="ar-SA"/>
        </w:rPr>
      </w:pPr>
      <w:r w:rsidRPr="00D448A8">
        <w:rPr>
          <w:rFonts w:ascii="Times New Roman" w:eastAsia="Times New Roman" w:hAnsi="Times New Roman" w:cs="Times New Roman"/>
          <w:b/>
          <w:kern w:val="2"/>
          <w:sz w:val="24"/>
          <w:szCs w:val="24"/>
          <w:lang w:eastAsia="ar-SA"/>
        </w:rPr>
        <w:t>PUŠU TIESĪBAS UN PIENĀKUMI</w:t>
      </w:r>
    </w:p>
    <w:p w:rsidR="00D448A8" w:rsidRPr="00D448A8" w:rsidRDefault="00D448A8" w:rsidP="00D448A8">
      <w:pPr>
        <w:numPr>
          <w:ilvl w:val="1"/>
          <w:numId w:val="1"/>
        </w:numPr>
        <w:suppressAutoHyphens/>
        <w:spacing w:after="0" w:line="100" w:lineRule="atLeast"/>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Laika posmā no Līguma parakstīšanas līdz brīdim, kamēr </w:t>
      </w:r>
      <w:r w:rsidRPr="00D448A8">
        <w:rPr>
          <w:rFonts w:ascii="Times New Roman" w:eastAsia="Times New Roman" w:hAnsi="Times New Roman" w:cs="Times New Roman"/>
          <w:b/>
          <w:kern w:val="2"/>
          <w:sz w:val="24"/>
          <w:szCs w:val="24"/>
          <w:lang w:eastAsia="ar-SA"/>
        </w:rPr>
        <w:t xml:space="preserve">Pircējs </w:t>
      </w:r>
      <w:r w:rsidRPr="00D448A8">
        <w:rPr>
          <w:rFonts w:ascii="Times New Roman" w:eastAsia="Times New Roman" w:hAnsi="Times New Roman" w:cs="Times New Roman"/>
          <w:kern w:val="2"/>
          <w:sz w:val="24"/>
          <w:szCs w:val="24"/>
          <w:lang w:eastAsia="ar-SA"/>
        </w:rPr>
        <w:t xml:space="preserve">reģistrē savas īpašuma tiesības uz Automašīnu, </w:t>
      </w:r>
      <w:r w:rsidRPr="00D448A8">
        <w:rPr>
          <w:rFonts w:ascii="Times New Roman" w:eastAsia="Times New Roman" w:hAnsi="Times New Roman" w:cs="Times New Roman"/>
          <w:b/>
          <w:kern w:val="2"/>
          <w:sz w:val="24"/>
          <w:szCs w:val="24"/>
          <w:lang w:eastAsia="ar-SA"/>
        </w:rPr>
        <w:t xml:space="preserve">Pārdevējs </w:t>
      </w:r>
      <w:r w:rsidRPr="00D448A8">
        <w:rPr>
          <w:rFonts w:ascii="Times New Roman" w:eastAsia="Times New Roman" w:hAnsi="Times New Roman" w:cs="Times New Roman"/>
          <w:kern w:val="2"/>
          <w:sz w:val="24"/>
          <w:szCs w:val="24"/>
          <w:lang w:eastAsia="ar-SA"/>
        </w:rPr>
        <w:t xml:space="preserve">apņemas neizdarīt nekādas juridiskas vai tiesiskas darbības, kas jebkādā veidā aizskartu </w:t>
      </w:r>
      <w:r w:rsidRPr="00D448A8">
        <w:rPr>
          <w:rFonts w:ascii="Times New Roman" w:eastAsia="Times New Roman" w:hAnsi="Times New Roman" w:cs="Times New Roman"/>
          <w:b/>
          <w:kern w:val="2"/>
          <w:sz w:val="24"/>
          <w:szCs w:val="24"/>
          <w:lang w:eastAsia="ar-SA"/>
        </w:rPr>
        <w:t xml:space="preserve">Pircēja </w:t>
      </w:r>
      <w:r w:rsidRPr="00D448A8">
        <w:rPr>
          <w:rFonts w:ascii="Times New Roman" w:eastAsia="Times New Roman" w:hAnsi="Times New Roman" w:cs="Times New Roman"/>
          <w:kern w:val="2"/>
          <w:sz w:val="24"/>
          <w:szCs w:val="24"/>
          <w:lang w:eastAsia="ar-SA"/>
        </w:rPr>
        <w:t>intereses uz Automašīnu.</w:t>
      </w:r>
    </w:p>
    <w:p w:rsidR="00D448A8" w:rsidRPr="00D448A8" w:rsidRDefault="00D448A8" w:rsidP="00D448A8">
      <w:pPr>
        <w:numPr>
          <w:ilvl w:val="1"/>
          <w:numId w:val="1"/>
        </w:numPr>
        <w:suppressAutoHyphens/>
        <w:spacing w:after="0" w:line="100" w:lineRule="atLeast"/>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b/>
          <w:kern w:val="2"/>
          <w:sz w:val="24"/>
          <w:szCs w:val="24"/>
          <w:lang w:eastAsia="ar-SA"/>
        </w:rPr>
        <w:t xml:space="preserve">Pircējs </w:t>
      </w:r>
      <w:r w:rsidRPr="00D448A8">
        <w:rPr>
          <w:rFonts w:ascii="Times New Roman" w:eastAsia="Times New Roman" w:hAnsi="Times New Roman" w:cs="Times New Roman"/>
          <w:kern w:val="2"/>
          <w:sz w:val="24"/>
          <w:szCs w:val="24"/>
          <w:lang w:eastAsia="ar-SA"/>
        </w:rPr>
        <w:t xml:space="preserve">apņemas segt visus izdevumus, kas saistīti ar Automašīnas </w:t>
      </w:r>
      <w:proofErr w:type="spellStart"/>
      <w:r w:rsidRPr="00D448A8">
        <w:rPr>
          <w:rFonts w:ascii="Times New Roman" w:eastAsia="Times New Roman" w:hAnsi="Times New Roman" w:cs="Times New Roman"/>
          <w:kern w:val="2"/>
          <w:sz w:val="24"/>
          <w:szCs w:val="24"/>
          <w:lang w:eastAsia="ar-SA"/>
        </w:rPr>
        <w:t>pārreģistrāciju</w:t>
      </w:r>
      <w:proofErr w:type="spellEnd"/>
      <w:r w:rsidRPr="00D448A8">
        <w:rPr>
          <w:rFonts w:ascii="Times New Roman" w:eastAsia="Times New Roman" w:hAnsi="Times New Roman" w:cs="Times New Roman"/>
          <w:kern w:val="2"/>
          <w:sz w:val="24"/>
          <w:szCs w:val="24"/>
          <w:lang w:eastAsia="ar-SA"/>
        </w:rPr>
        <w:t>.</w:t>
      </w:r>
    </w:p>
    <w:p w:rsidR="00D448A8" w:rsidRPr="00D448A8" w:rsidRDefault="00D448A8" w:rsidP="00D448A8">
      <w:pPr>
        <w:numPr>
          <w:ilvl w:val="1"/>
          <w:numId w:val="1"/>
        </w:numPr>
        <w:suppressAutoHyphens/>
        <w:spacing w:after="0" w:line="100" w:lineRule="atLeast"/>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b/>
          <w:kern w:val="2"/>
          <w:sz w:val="24"/>
          <w:szCs w:val="24"/>
          <w:lang w:eastAsia="ar-SA"/>
        </w:rPr>
        <w:t xml:space="preserve">Pircējam </w:t>
      </w:r>
      <w:r w:rsidRPr="00D448A8">
        <w:rPr>
          <w:rFonts w:ascii="Times New Roman" w:eastAsia="Times New Roman" w:hAnsi="Times New Roman" w:cs="Times New Roman"/>
          <w:kern w:val="2"/>
          <w:sz w:val="24"/>
          <w:szCs w:val="24"/>
          <w:lang w:eastAsia="ar-SA"/>
        </w:rPr>
        <w:t>ir pienākums pārreģistrēt Automašīnu uz sava vārda viena mēneša laikā no Līguma noslēgšanas dienas.</w:t>
      </w:r>
    </w:p>
    <w:p w:rsidR="00D448A8" w:rsidRPr="00D448A8" w:rsidRDefault="00D448A8" w:rsidP="00D448A8">
      <w:pPr>
        <w:numPr>
          <w:ilvl w:val="1"/>
          <w:numId w:val="1"/>
        </w:numPr>
        <w:suppressAutoHyphens/>
        <w:spacing w:after="0" w:line="100" w:lineRule="atLeast"/>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Puses par šī Līguma saistību nepienācīgu izpildi vai neizpildi atbild viena otrai saskaņā ar Latvijas Republikā spēkā esošajām tiesību normām.</w:t>
      </w: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numPr>
          <w:ilvl w:val="0"/>
          <w:numId w:val="1"/>
        </w:numPr>
        <w:suppressAutoHyphens/>
        <w:spacing w:after="0" w:line="100" w:lineRule="atLeast"/>
        <w:jc w:val="both"/>
        <w:rPr>
          <w:rFonts w:ascii="Times New Roman" w:eastAsia="Times New Roman" w:hAnsi="Times New Roman" w:cs="Times New Roman"/>
          <w:b/>
          <w:kern w:val="2"/>
          <w:sz w:val="24"/>
          <w:szCs w:val="24"/>
          <w:lang w:eastAsia="ar-SA"/>
        </w:rPr>
      </w:pPr>
      <w:r w:rsidRPr="00D448A8">
        <w:rPr>
          <w:rFonts w:ascii="Times New Roman" w:eastAsia="Times New Roman" w:hAnsi="Times New Roman" w:cs="Times New Roman"/>
          <w:b/>
          <w:kern w:val="2"/>
          <w:sz w:val="24"/>
          <w:szCs w:val="24"/>
          <w:lang w:eastAsia="ar-SA"/>
        </w:rPr>
        <w:t>ĪPAŠUMA TIESĪBU PĀREJA</w:t>
      </w:r>
    </w:p>
    <w:p w:rsidR="00D448A8" w:rsidRPr="00D448A8" w:rsidRDefault="00D448A8" w:rsidP="00D448A8">
      <w:p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Īpašuma tiesības uz Automašīnu  </w:t>
      </w:r>
      <w:r w:rsidRPr="00D448A8">
        <w:rPr>
          <w:rFonts w:ascii="Times New Roman" w:eastAsia="Times New Roman" w:hAnsi="Times New Roman" w:cs="Times New Roman"/>
          <w:b/>
          <w:kern w:val="2"/>
          <w:sz w:val="24"/>
          <w:szCs w:val="24"/>
          <w:lang w:eastAsia="ar-SA"/>
        </w:rPr>
        <w:t>Pircējs</w:t>
      </w:r>
      <w:r w:rsidRPr="00D448A8">
        <w:rPr>
          <w:rFonts w:ascii="Times New Roman" w:eastAsia="Times New Roman" w:hAnsi="Times New Roman" w:cs="Times New Roman"/>
          <w:kern w:val="2"/>
          <w:sz w:val="24"/>
          <w:szCs w:val="24"/>
          <w:lang w:eastAsia="ar-SA"/>
        </w:rPr>
        <w:t xml:space="preserve"> iegūst līdz ar pilnas Līguma 2.1. punktā noteiktās pirkuma summas apmaksu un Līguma parakstīšanu.</w:t>
      </w: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numPr>
          <w:ilvl w:val="0"/>
          <w:numId w:val="1"/>
        </w:numPr>
        <w:suppressAutoHyphens/>
        <w:spacing w:after="0" w:line="100" w:lineRule="atLeast"/>
        <w:rPr>
          <w:rFonts w:ascii="Times New Roman" w:eastAsia="Times New Roman" w:hAnsi="Times New Roman" w:cs="Times New Roman"/>
          <w:b/>
          <w:kern w:val="2"/>
          <w:sz w:val="24"/>
          <w:szCs w:val="24"/>
          <w:lang w:eastAsia="ar-SA"/>
        </w:rPr>
      </w:pPr>
      <w:r w:rsidRPr="00D448A8">
        <w:rPr>
          <w:rFonts w:ascii="Times New Roman" w:eastAsia="Times New Roman" w:hAnsi="Times New Roman" w:cs="Times New Roman"/>
          <w:b/>
          <w:kern w:val="2"/>
          <w:sz w:val="24"/>
          <w:szCs w:val="24"/>
          <w:lang w:eastAsia="ar-SA"/>
        </w:rPr>
        <w:t>STRĪDU IZŠĶIRŠANAS KĀRTĪBA</w:t>
      </w: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Strīdi, neatrunāti vai neparedzēti jautājumi, kas izriet no šī Līguma, risināmi Līdzēju savstarpējas vienošanās ceļā atbilstoši Latvijas Republikas normatīvajiem aktiem un Līgumam. Ja savstarpēja vienošanās netiek panākta, strīdīgais jautājums nododams izskatīšanai tiesā Latvijas Republikas normatīvajos aktos noteiktajā kārtībā.</w:t>
      </w: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numPr>
          <w:ilvl w:val="0"/>
          <w:numId w:val="1"/>
        </w:numPr>
        <w:suppressAutoHyphens/>
        <w:spacing w:after="0" w:line="100" w:lineRule="atLeast"/>
        <w:jc w:val="both"/>
        <w:rPr>
          <w:rFonts w:ascii="Times New Roman" w:eastAsia="Times New Roman" w:hAnsi="Times New Roman" w:cs="Times New Roman"/>
          <w:b/>
          <w:kern w:val="2"/>
          <w:sz w:val="24"/>
          <w:szCs w:val="24"/>
          <w:lang w:eastAsia="ar-SA"/>
        </w:rPr>
      </w:pPr>
      <w:r w:rsidRPr="00D448A8">
        <w:rPr>
          <w:rFonts w:ascii="Times New Roman" w:eastAsia="Times New Roman" w:hAnsi="Times New Roman" w:cs="Times New Roman"/>
          <w:b/>
          <w:kern w:val="2"/>
          <w:sz w:val="24"/>
          <w:szCs w:val="24"/>
          <w:lang w:eastAsia="ar-SA"/>
        </w:rPr>
        <w:t>NEPĀRVARAMA VARA</w:t>
      </w:r>
    </w:p>
    <w:p w:rsidR="00D448A8" w:rsidRPr="00D448A8" w:rsidRDefault="00D448A8" w:rsidP="00D448A8">
      <w:pPr>
        <w:numPr>
          <w:ilvl w:val="1"/>
          <w:numId w:val="1"/>
        </w:num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Puses tiek atbrīvotas no atbildības par Līguma daļēju vai pilnīgu nepildīšanu, ja tā radusies nepārvaramas varas rezultātā.</w:t>
      </w:r>
    </w:p>
    <w:p w:rsidR="00D448A8" w:rsidRPr="00D448A8" w:rsidRDefault="00D448A8" w:rsidP="00D448A8">
      <w:pPr>
        <w:numPr>
          <w:ilvl w:val="1"/>
          <w:numId w:val="1"/>
        </w:num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Par nepārvaramas varas apstākļiem uzskatāmas stihiskas nelaimes, un tamlīdzīgi apstākļi.</w:t>
      </w: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numPr>
          <w:ilvl w:val="0"/>
          <w:numId w:val="1"/>
        </w:numPr>
        <w:suppressAutoHyphens/>
        <w:spacing w:after="0" w:line="100" w:lineRule="atLeast"/>
        <w:jc w:val="both"/>
        <w:rPr>
          <w:rFonts w:ascii="Times New Roman" w:eastAsia="Times New Roman" w:hAnsi="Times New Roman" w:cs="Times New Roman"/>
          <w:b/>
          <w:kern w:val="2"/>
          <w:sz w:val="24"/>
          <w:szCs w:val="24"/>
          <w:lang w:eastAsia="ar-SA"/>
        </w:rPr>
      </w:pPr>
      <w:r w:rsidRPr="00D448A8">
        <w:rPr>
          <w:rFonts w:ascii="Times New Roman" w:eastAsia="Times New Roman" w:hAnsi="Times New Roman" w:cs="Times New Roman"/>
          <w:b/>
          <w:kern w:val="2"/>
          <w:sz w:val="24"/>
          <w:szCs w:val="24"/>
          <w:lang w:eastAsia="ar-SA"/>
        </w:rPr>
        <w:lastRenderedPageBreak/>
        <w:t>NOBEIGUMA NOTEIKUMI</w:t>
      </w:r>
    </w:p>
    <w:p w:rsidR="00D448A8" w:rsidRPr="00D448A8" w:rsidRDefault="00D448A8" w:rsidP="00D448A8">
      <w:pPr>
        <w:numPr>
          <w:ilvl w:val="1"/>
          <w:numId w:val="1"/>
        </w:num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Līgums stājas spēkā tā abpusējas parakstīšanas dienā un ir spēkā līdz Pušu saistību pilnīgai izpildei.</w:t>
      </w:r>
    </w:p>
    <w:p w:rsidR="00D448A8" w:rsidRPr="00D448A8" w:rsidRDefault="00D448A8" w:rsidP="00D448A8">
      <w:pPr>
        <w:numPr>
          <w:ilvl w:val="1"/>
          <w:numId w:val="1"/>
        </w:num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Līgums ir saistošs pusēm, to mantiniekiem, tiesību un saistību pārņēmējiem, kā arī to pilnvarotajiem pārstāvjiem.</w:t>
      </w:r>
    </w:p>
    <w:p w:rsidR="00D448A8" w:rsidRPr="00D448A8" w:rsidRDefault="00D448A8" w:rsidP="00D448A8">
      <w:pPr>
        <w:numPr>
          <w:ilvl w:val="1"/>
          <w:numId w:val="1"/>
        </w:num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Visas izmaiņas un papildinājumi Līgumā noformējami tikai rakstiski, Pusēm savstarpēji vienojoties. Visi Līguma grozījumi un papildinājumi pēc to abpusējas parakstīšanas kļūst par šī Līguma neatņemamām sastāvdaļām.</w:t>
      </w:r>
    </w:p>
    <w:p w:rsidR="00D448A8" w:rsidRPr="00D448A8" w:rsidRDefault="00D448A8" w:rsidP="00D448A8">
      <w:pPr>
        <w:numPr>
          <w:ilvl w:val="1"/>
          <w:numId w:val="1"/>
        </w:numPr>
        <w:suppressAutoHyphens/>
        <w:spacing w:after="0" w:line="100" w:lineRule="atLeast"/>
        <w:jc w:val="both"/>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Līgums noformēts uz vienas lapas ar tekstu uz abām lapas pusēm, divos eksemplāros, no kuriem viens  tiek nodots </w:t>
      </w:r>
      <w:r w:rsidRPr="00D448A8">
        <w:rPr>
          <w:rFonts w:ascii="Times New Roman" w:eastAsia="Times New Roman" w:hAnsi="Times New Roman" w:cs="Times New Roman"/>
          <w:b/>
          <w:kern w:val="2"/>
          <w:sz w:val="24"/>
          <w:szCs w:val="24"/>
          <w:lang w:eastAsia="ar-SA"/>
        </w:rPr>
        <w:t>Pircējam</w:t>
      </w:r>
      <w:r w:rsidRPr="00D448A8">
        <w:rPr>
          <w:rFonts w:ascii="Times New Roman" w:eastAsia="Times New Roman" w:hAnsi="Times New Roman" w:cs="Times New Roman"/>
          <w:kern w:val="2"/>
          <w:sz w:val="24"/>
          <w:szCs w:val="24"/>
          <w:lang w:eastAsia="ar-SA"/>
        </w:rPr>
        <w:t xml:space="preserve"> un otrs- </w:t>
      </w:r>
      <w:r w:rsidRPr="00D448A8">
        <w:rPr>
          <w:rFonts w:ascii="Times New Roman" w:eastAsia="Times New Roman" w:hAnsi="Times New Roman" w:cs="Times New Roman"/>
          <w:b/>
          <w:kern w:val="2"/>
          <w:sz w:val="24"/>
          <w:szCs w:val="24"/>
          <w:lang w:eastAsia="ar-SA"/>
        </w:rPr>
        <w:t xml:space="preserve">Pārdevējam. </w:t>
      </w:r>
      <w:r w:rsidRPr="00D448A8">
        <w:rPr>
          <w:rFonts w:ascii="Times New Roman" w:eastAsia="Times New Roman" w:hAnsi="Times New Roman" w:cs="Times New Roman"/>
          <w:kern w:val="2"/>
          <w:sz w:val="24"/>
          <w:szCs w:val="24"/>
          <w:lang w:eastAsia="ar-SA"/>
        </w:rPr>
        <w:t>Abiem Līguma eksemplāriem ir vienāds juridisks spēks.</w:t>
      </w:r>
    </w:p>
    <w:p w:rsidR="00D448A8" w:rsidRPr="00D448A8" w:rsidRDefault="00D448A8" w:rsidP="00D448A8">
      <w:pPr>
        <w:suppressAutoHyphens/>
        <w:spacing w:after="0" w:line="100" w:lineRule="atLeast"/>
        <w:jc w:val="both"/>
        <w:rPr>
          <w:rFonts w:ascii="Times New Roman" w:eastAsia="Times New Roman" w:hAnsi="Times New Roman" w:cs="Times New Roman"/>
          <w:b/>
          <w:kern w:val="2"/>
          <w:sz w:val="24"/>
          <w:szCs w:val="24"/>
          <w:lang w:eastAsia="ar-SA"/>
        </w:rPr>
      </w:pPr>
    </w:p>
    <w:p w:rsidR="00D448A8" w:rsidRPr="00D448A8" w:rsidRDefault="00D448A8" w:rsidP="00D448A8">
      <w:pPr>
        <w:numPr>
          <w:ilvl w:val="0"/>
          <w:numId w:val="1"/>
        </w:numPr>
        <w:suppressAutoHyphens/>
        <w:spacing w:after="0" w:line="100" w:lineRule="atLeast"/>
        <w:rPr>
          <w:rFonts w:ascii="Times New Roman" w:eastAsia="Times New Roman" w:hAnsi="Times New Roman" w:cs="Times New Roman"/>
          <w:b/>
          <w:kern w:val="2"/>
          <w:sz w:val="24"/>
          <w:szCs w:val="24"/>
          <w:lang w:eastAsia="ar-SA"/>
        </w:rPr>
      </w:pPr>
      <w:r w:rsidRPr="00D448A8">
        <w:rPr>
          <w:rFonts w:ascii="Times New Roman" w:eastAsia="Times New Roman" w:hAnsi="Times New Roman" w:cs="Times New Roman"/>
          <w:b/>
          <w:kern w:val="2"/>
          <w:sz w:val="24"/>
          <w:szCs w:val="24"/>
          <w:lang w:eastAsia="ar-SA"/>
        </w:rPr>
        <w:t>PUŠU REKVIZĪTI UN PARAKSTI</w:t>
      </w: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tbl>
      <w:tblPr>
        <w:tblW w:w="0" w:type="auto"/>
        <w:tblLook w:val="04A0" w:firstRow="1" w:lastRow="0" w:firstColumn="1" w:lastColumn="0" w:noHBand="0" w:noVBand="1"/>
      </w:tblPr>
      <w:tblGrid>
        <w:gridCol w:w="4643"/>
        <w:gridCol w:w="4644"/>
      </w:tblGrid>
      <w:tr w:rsidR="00D448A8" w:rsidRPr="00D448A8" w:rsidTr="00C359B1">
        <w:tc>
          <w:tcPr>
            <w:tcW w:w="4643" w:type="dxa"/>
          </w:tcPr>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tc>
        <w:tc>
          <w:tcPr>
            <w:tcW w:w="4644" w:type="dxa"/>
          </w:tcPr>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tc>
      </w:tr>
      <w:tr w:rsidR="00D448A8" w:rsidRPr="00D448A8" w:rsidTr="00C359B1">
        <w:tc>
          <w:tcPr>
            <w:tcW w:w="4643" w:type="dxa"/>
          </w:tcPr>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tc>
        <w:tc>
          <w:tcPr>
            <w:tcW w:w="4644" w:type="dxa"/>
          </w:tcPr>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tc>
      </w:tr>
    </w:tbl>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240" w:lineRule="auto"/>
        <w:rPr>
          <w:rFonts w:ascii="Calibri" w:eastAsia="Calibri" w:hAnsi="Calibri"/>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2"/>
          <w:sz w:val="24"/>
          <w:szCs w:val="24"/>
          <w:lang w:eastAsia="ar-SA"/>
        </w:rPr>
        <w:t xml:space="preserve">                                                    </w:t>
      </w: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100" w:lineRule="atLeast"/>
        <w:jc w:val="right"/>
        <w:rPr>
          <w:rFonts w:ascii="Times New Roman" w:eastAsia="Times New Roman" w:hAnsi="Times New Roman" w:cs="Times New Roman"/>
          <w:kern w:val="2"/>
          <w:sz w:val="24"/>
          <w:szCs w:val="24"/>
          <w:lang w:eastAsia="ar-SA"/>
        </w:rPr>
      </w:pPr>
    </w:p>
    <w:p w:rsidR="00D448A8" w:rsidRPr="00D448A8" w:rsidRDefault="00D448A8" w:rsidP="00D448A8">
      <w:pPr>
        <w:suppressAutoHyphens/>
        <w:spacing w:after="0" w:line="240" w:lineRule="auto"/>
        <w:contextualSpacing/>
        <w:rPr>
          <w:rFonts w:ascii="Times New Roman" w:eastAsia="Calibri" w:hAnsi="Times New Roman" w:cs="Times New Roman"/>
          <w:kern w:val="1"/>
          <w:sz w:val="24"/>
          <w:szCs w:val="24"/>
          <w:lang w:eastAsia="ar-SA"/>
        </w:rPr>
      </w:pPr>
    </w:p>
    <w:p w:rsidR="00D448A8" w:rsidRPr="00D448A8" w:rsidRDefault="00D448A8" w:rsidP="00D448A8">
      <w:pPr>
        <w:suppressAutoHyphens/>
        <w:spacing w:after="0" w:line="240" w:lineRule="auto"/>
        <w:contextualSpacing/>
        <w:jc w:val="right"/>
        <w:rPr>
          <w:rFonts w:ascii="Times New Roman" w:eastAsia="Calibri" w:hAnsi="Times New Roman" w:cs="Times New Roman"/>
          <w:kern w:val="1"/>
          <w:sz w:val="24"/>
          <w:szCs w:val="24"/>
          <w:lang w:eastAsia="ar-SA"/>
        </w:rPr>
      </w:pPr>
      <w:r w:rsidRPr="00D448A8">
        <w:rPr>
          <w:rFonts w:ascii="Times New Roman" w:eastAsia="Calibri" w:hAnsi="Times New Roman" w:cs="Times New Roman"/>
          <w:kern w:val="1"/>
          <w:sz w:val="24"/>
          <w:szCs w:val="24"/>
          <w:lang w:eastAsia="ar-SA"/>
        </w:rPr>
        <w:lastRenderedPageBreak/>
        <w:t>Pielikums Nr.4</w:t>
      </w:r>
    </w:p>
    <w:p w:rsidR="00D448A8" w:rsidRPr="00D448A8" w:rsidRDefault="00D448A8" w:rsidP="00D448A8">
      <w:pPr>
        <w:suppressAutoHyphens/>
        <w:spacing w:after="0" w:line="240" w:lineRule="auto"/>
        <w:contextualSpacing/>
        <w:rPr>
          <w:rFonts w:ascii="Times New Roman" w:eastAsia="Calibri" w:hAnsi="Times New Roman" w:cs="Times New Roman"/>
          <w:kern w:val="1"/>
          <w:sz w:val="24"/>
          <w:szCs w:val="24"/>
          <w:lang w:eastAsia="ar-SA"/>
        </w:rPr>
      </w:pPr>
    </w:p>
    <w:p w:rsidR="00D448A8" w:rsidRPr="00D448A8" w:rsidRDefault="00D448A8" w:rsidP="00D448A8">
      <w:pPr>
        <w:suppressAutoHyphens/>
        <w:spacing w:after="0" w:line="100" w:lineRule="atLeast"/>
        <w:jc w:val="center"/>
        <w:rPr>
          <w:rFonts w:ascii="Times New Roman" w:eastAsia="Times New Roman" w:hAnsi="Times New Roman" w:cs="Times New Roman"/>
          <w:kern w:val="2"/>
          <w:sz w:val="24"/>
          <w:szCs w:val="24"/>
          <w:lang w:eastAsia="ar-SA"/>
        </w:rPr>
      </w:pPr>
      <w:r w:rsidRPr="00D448A8">
        <w:rPr>
          <w:rFonts w:ascii="Times New Roman" w:eastAsia="Times New Roman" w:hAnsi="Times New Roman" w:cs="Times New Roman"/>
          <w:kern w:val="1"/>
          <w:sz w:val="24"/>
          <w:szCs w:val="24"/>
          <w:lang w:eastAsia="ar-SA"/>
        </w:rPr>
        <w:t>PRETENDENTA REĢISTRĀCIJAS LAPA</w:t>
      </w: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1857"/>
        <w:gridCol w:w="1857"/>
        <w:gridCol w:w="1857"/>
        <w:gridCol w:w="1858"/>
      </w:tblGrid>
      <w:tr w:rsidR="00D448A8" w:rsidRPr="00D448A8" w:rsidTr="00C359B1">
        <w:tc>
          <w:tcPr>
            <w:tcW w:w="1857" w:type="dxa"/>
            <w:tcBorders>
              <w:top w:val="single" w:sz="4" w:space="0" w:color="auto"/>
              <w:left w:val="single" w:sz="4" w:space="0" w:color="auto"/>
              <w:bottom w:val="single" w:sz="4" w:space="0" w:color="auto"/>
              <w:right w:val="single" w:sz="4" w:space="0" w:color="auto"/>
            </w:tcBorders>
            <w:hideMark/>
          </w:tcPr>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Pretendenta</w:t>
            </w:r>
          </w:p>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kārtas</w:t>
            </w:r>
          </w:p>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numurs</w:t>
            </w:r>
          </w:p>
        </w:tc>
        <w:tc>
          <w:tcPr>
            <w:tcW w:w="1857" w:type="dxa"/>
            <w:tcBorders>
              <w:top w:val="single" w:sz="4" w:space="0" w:color="auto"/>
              <w:left w:val="single" w:sz="4" w:space="0" w:color="auto"/>
              <w:bottom w:val="single" w:sz="4" w:space="0" w:color="auto"/>
              <w:right w:val="single" w:sz="4" w:space="0" w:color="auto"/>
            </w:tcBorders>
            <w:hideMark/>
          </w:tcPr>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Pretendenta</w:t>
            </w:r>
          </w:p>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vārds,</w:t>
            </w:r>
          </w:p>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uzvārds vai</w:t>
            </w:r>
          </w:p>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nosaukums</w:t>
            </w:r>
          </w:p>
        </w:tc>
        <w:tc>
          <w:tcPr>
            <w:tcW w:w="1857" w:type="dxa"/>
            <w:tcBorders>
              <w:top w:val="single" w:sz="4" w:space="0" w:color="auto"/>
              <w:left w:val="single" w:sz="4" w:space="0" w:color="auto"/>
              <w:bottom w:val="single" w:sz="4" w:space="0" w:color="auto"/>
              <w:right w:val="single" w:sz="4" w:space="0" w:color="auto"/>
            </w:tcBorders>
            <w:hideMark/>
          </w:tcPr>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Pretendenta</w:t>
            </w:r>
          </w:p>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personas kods</w:t>
            </w:r>
          </w:p>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(fiziskai personai, juridiskai personai reģistrācijas numurs)</w:t>
            </w:r>
          </w:p>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hideMark/>
          </w:tcPr>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Pretendenta</w:t>
            </w:r>
          </w:p>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dzīvesvieta vai</w:t>
            </w:r>
          </w:p>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juridiskā adrese</w:t>
            </w:r>
          </w:p>
        </w:tc>
        <w:tc>
          <w:tcPr>
            <w:tcW w:w="1858" w:type="dxa"/>
            <w:tcBorders>
              <w:top w:val="single" w:sz="4" w:space="0" w:color="auto"/>
              <w:left w:val="single" w:sz="4" w:space="0" w:color="auto"/>
              <w:bottom w:val="single" w:sz="4" w:space="0" w:color="auto"/>
              <w:right w:val="single" w:sz="4" w:space="0" w:color="auto"/>
            </w:tcBorders>
            <w:hideMark/>
          </w:tcPr>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Pretendenta</w:t>
            </w:r>
          </w:p>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paraksts, kas</w:t>
            </w:r>
          </w:p>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apliecina</w:t>
            </w:r>
          </w:p>
          <w:p w:rsidR="00D448A8" w:rsidRPr="00D448A8" w:rsidRDefault="00D448A8" w:rsidP="00D448A8">
            <w:pPr>
              <w:suppressAutoHyphens/>
              <w:spacing w:after="0" w:line="100" w:lineRule="atLeast"/>
              <w:jc w:val="center"/>
              <w:rPr>
                <w:rFonts w:ascii="Times New Roman" w:eastAsia="Times New Roman" w:hAnsi="Times New Roman" w:cs="Times New Roman"/>
                <w:kern w:val="1"/>
                <w:sz w:val="24"/>
                <w:szCs w:val="24"/>
                <w:lang w:eastAsia="ar-SA"/>
              </w:rPr>
            </w:pPr>
            <w:r w:rsidRPr="00D448A8">
              <w:rPr>
                <w:rFonts w:ascii="Times New Roman" w:eastAsia="Times New Roman" w:hAnsi="Times New Roman" w:cs="Times New Roman"/>
                <w:kern w:val="1"/>
                <w:sz w:val="24"/>
                <w:szCs w:val="24"/>
                <w:lang w:eastAsia="ar-SA"/>
              </w:rPr>
              <w:t>reģistrēšanos (ja pieteikums tika iesniegts personīgi)</w:t>
            </w: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r w:rsidR="00D448A8" w:rsidRPr="00D448A8" w:rsidTr="00C359B1">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7"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c>
          <w:tcPr>
            <w:tcW w:w="1858" w:type="dxa"/>
            <w:tcBorders>
              <w:top w:val="single" w:sz="4" w:space="0" w:color="auto"/>
              <w:left w:val="single" w:sz="4" w:space="0" w:color="auto"/>
              <w:bottom w:val="single" w:sz="4" w:space="0" w:color="auto"/>
              <w:right w:val="single" w:sz="4" w:space="0" w:color="auto"/>
            </w:tcBorders>
          </w:tcPr>
          <w:p w:rsidR="00D448A8" w:rsidRPr="00D448A8" w:rsidRDefault="00D448A8" w:rsidP="00D448A8">
            <w:pPr>
              <w:suppressAutoHyphens/>
              <w:spacing w:after="0" w:line="100" w:lineRule="atLeast"/>
              <w:jc w:val="both"/>
              <w:rPr>
                <w:rFonts w:ascii="Times New Roman" w:eastAsia="Times New Roman" w:hAnsi="Times New Roman" w:cs="Times New Roman"/>
                <w:kern w:val="1"/>
                <w:sz w:val="24"/>
                <w:szCs w:val="24"/>
                <w:lang w:eastAsia="ar-SA"/>
              </w:rPr>
            </w:pPr>
          </w:p>
        </w:tc>
      </w:tr>
    </w:tbl>
    <w:p w:rsidR="00D448A8" w:rsidRPr="00D448A8" w:rsidRDefault="00D448A8" w:rsidP="00D448A8">
      <w:pPr>
        <w:suppressAutoHyphens/>
        <w:spacing w:after="0" w:line="240" w:lineRule="auto"/>
        <w:contextualSpacing/>
        <w:rPr>
          <w:rFonts w:ascii="Times New Roman" w:eastAsia="Calibri" w:hAnsi="Times New Roman" w:cs="Times New Roman"/>
          <w:kern w:val="1"/>
          <w:sz w:val="24"/>
          <w:szCs w:val="24"/>
          <w:lang w:eastAsia="ar-SA"/>
        </w:rPr>
      </w:pPr>
    </w:p>
    <w:p w:rsidR="00AF44DA" w:rsidRDefault="00AF44DA"/>
    <w:sectPr w:rsidR="00AF44DA" w:rsidSect="00EE0B74">
      <w:footerReference w:type="default" r:id="rId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2420" w:rsidRDefault="007C2420">
      <w:pPr>
        <w:spacing w:after="0" w:line="240" w:lineRule="auto"/>
      </w:pPr>
      <w:r>
        <w:separator/>
      </w:r>
    </w:p>
  </w:endnote>
  <w:endnote w:type="continuationSeparator" w:id="0">
    <w:p w:rsidR="007C2420" w:rsidRDefault="007C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3683309"/>
      <w:docPartObj>
        <w:docPartGallery w:val="Page Numbers (Bottom of Page)"/>
        <w:docPartUnique/>
      </w:docPartObj>
    </w:sdtPr>
    <w:sdtEndPr>
      <w:rPr>
        <w:noProof/>
      </w:rPr>
    </w:sdtEndPr>
    <w:sdtContent>
      <w:p w:rsidR="00EE0B74" w:rsidRDefault="00603802">
        <w:pPr>
          <w:pStyle w:val="Footer"/>
          <w:jc w:val="center"/>
        </w:pPr>
        <w:r>
          <w:fldChar w:fldCharType="begin"/>
        </w:r>
        <w:r>
          <w:instrText xml:space="preserve"> PAGE   \* MERGEFORMAT </w:instrText>
        </w:r>
        <w:r>
          <w:fldChar w:fldCharType="separate"/>
        </w:r>
        <w:r w:rsidR="00C871B1">
          <w:rPr>
            <w:noProof/>
          </w:rPr>
          <w:t>9</w:t>
        </w:r>
        <w:r>
          <w:rPr>
            <w:noProof/>
          </w:rPr>
          <w:fldChar w:fldCharType="end"/>
        </w:r>
      </w:p>
    </w:sdtContent>
  </w:sdt>
  <w:p w:rsidR="00EE0B74" w:rsidRDefault="007C2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2420" w:rsidRDefault="007C2420">
      <w:pPr>
        <w:spacing w:after="0" w:line="240" w:lineRule="auto"/>
      </w:pPr>
      <w:r>
        <w:separator/>
      </w:r>
    </w:p>
  </w:footnote>
  <w:footnote w:type="continuationSeparator" w:id="0">
    <w:p w:rsidR="007C2420" w:rsidRDefault="007C24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007"/>
    <w:multiLevelType w:val="multilevel"/>
    <w:tmpl w:val="0124272E"/>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A8"/>
    <w:rsid w:val="0046465C"/>
    <w:rsid w:val="00603802"/>
    <w:rsid w:val="007C2420"/>
    <w:rsid w:val="00A701AE"/>
    <w:rsid w:val="00AF44DA"/>
    <w:rsid w:val="00C871B1"/>
    <w:rsid w:val="00D448A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05B5C"/>
  <w15:chartTrackingRefBased/>
  <w15:docId w15:val="{1BB31E01-E211-4973-8E15-D9F9586C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48A8"/>
    <w:pPr>
      <w:tabs>
        <w:tab w:val="center" w:pos="4153"/>
        <w:tab w:val="right" w:pos="8306"/>
      </w:tabs>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FooterChar">
    <w:name w:val="Footer Char"/>
    <w:basedOn w:val="DefaultParagraphFont"/>
    <w:link w:val="Footer"/>
    <w:uiPriority w:val="99"/>
    <w:rsid w:val="00D448A8"/>
    <w:rPr>
      <w:rFonts w:ascii="Times New Roman" w:eastAsia="Times New Roman" w:hAnsi="Times New Roman" w:cs="Times New Roman"/>
      <w:kern w:val="1"/>
      <w:sz w:val="24"/>
      <w:szCs w:val="24"/>
      <w:lang w:eastAsia="ar-SA"/>
    </w:rPr>
  </w:style>
  <w:style w:type="paragraph" w:styleId="BalloonText">
    <w:name w:val="Balloon Text"/>
    <w:basedOn w:val="Normal"/>
    <w:link w:val="BalloonTextChar"/>
    <w:uiPriority w:val="99"/>
    <w:semiHidden/>
    <w:unhideWhenUsed/>
    <w:rsid w:val="00464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6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10184</Words>
  <Characters>5805</Characters>
  <Application>Microsoft Office Word</Application>
  <DocSecurity>0</DocSecurity>
  <Lines>48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Pankeviča</dc:creator>
  <cp:keywords/>
  <dc:description/>
  <cp:lastModifiedBy>Svetlana Pankeviča</cp:lastModifiedBy>
  <cp:revision>4</cp:revision>
  <cp:lastPrinted>2018-03-16T14:59:00Z</cp:lastPrinted>
  <dcterms:created xsi:type="dcterms:W3CDTF">2018-03-16T14:58:00Z</dcterms:created>
  <dcterms:modified xsi:type="dcterms:W3CDTF">2018-02-08T06:32:00Z</dcterms:modified>
</cp:coreProperties>
</file>